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BBD2" w14:textId="7E4B0F1A" w:rsidR="00DC43C0" w:rsidRPr="00DC43C0" w:rsidRDefault="00F52B8C" w:rsidP="008E45AF">
      <w:pPr>
        <w:jc w:val="center"/>
        <w:rPr>
          <w:szCs w:val="20"/>
        </w:rPr>
      </w:pPr>
      <w:bookmarkStart w:id="0" w:name="_GoBack"/>
      <w:bookmarkEnd w:id="0"/>
      <w:r w:rsidRPr="00101C90">
        <w:rPr>
          <w:noProof/>
          <w:color w:val="1F497D"/>
        </w:rPr>
        <w:drawing>
          <wp:inline distT="0" distB="0" distL="0" distR="0" wp14:anchorId="208F5248" wp14:editId="3554551F">
            <wp:extent cx="1510030"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14:paraId="13C8397D" w14:textId="77777777" w:rsidR="00DC43C0" w:rsidRPr="00DC43C0" w:rsidRDefault="00DC43C0" w:rsidP="000F01C1">
      <w:pPr>
        <w:rPr>
          <w:rFonts w:ascii="Arial" w:hAnsi="Arial" w:cs="Arial"/>
        </w:rPr>
      </w:pPr>
    </w:p>
    <w:p w14:paraId="03522DDB" w14:textId="4E37F2C9" w:rsidR="00E92EF6" w:rsidRDefault="00E92EF6"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201</w:t>
      </w:r>
      <w:r w:rsidR="001F5085">
        <w:rPr>
          <w:rFonts w:ascii="Arial" w:hAnsi="Arial" w:cs="Arial"/>
          <w:b/>
        </w:rPr>
        <w:t>9</w:t>
      </w:r>
      <w:r w:rsidR="00FA7F18">
        <w:rPr>
          <w:rFonts w:ascii="Arial" w:hAnsi="Arial" w:cs="Arial"/>
          <w:b/>
        </w:rPr>
        <w:t>/</w:t>
      </w:r>
      <w:r w:rsidR="001F5085">
        <w:rPr>
          <w:rFonts w:ascii="Arial" w:hAnsi="Arial" w:cs="Arial"/>
          <w:b/>
        </w:rPr>
        <w:t>20</w:t>
      </w:r>
    </w:p>
    <w:p w14:paraId="02B5DBF1" w14:textId="77777777" w:rsidR="00E92EF6" w:rsidRDefault="00E92EF6" w:rsidP="000F01C1">
      <w:pPr>
        <w:jc w:val="center"/>
        <w:rPr>
          <w:rFonts w:ascii="Arial" w:hAnsi="Arial" w:cs="Arial"/>
          <w:b/>
        </w:rPr>
      </w:pPr>
    </w:p>
    <w:p w14:paraId="15C35491" w14:textId="77777777" w:rsidR="00E92EF6" w:rsidRDefault="00E92EF6" w:rsidP="005E400F">
      <w:pPr>
        <w:jc w:val="center"/>
        <w:outlineLvl w:val="0"/>
        <w:rPr>
          <w:rFonts w:ascii="Arial" w:hAnsi="Arial" w:cs="Arial"/>
          <w:b/>
        </w:rPr>
      </w:pPr>
      <w:r>
        <w:rPr>
          <w:rFonts w:ascii="Arial" w:hAnsi="Arial" w:cs="Arial"/>
          <w:b/>
        </w:rPr>
        <w:t>MINUTES OF THE FURTHER EDUCATION CORPORATION MEETING</w:t>
      </w:r>
    </w:p>
    <w:p w14:paraId="01900901" w14:textId="7C76903D" w:rsidR="00E92EF6" w:rsidRPr="006D29AD" w:rsidRDefault="00E01F4D" w:rsidP="005E400F">
      <w:pPr>
        <w:jc w:val="center"/>
        <w:outlineLvl w:val="0"/>
        <w:rPr>
          <w:rFonts w:ascii="Arial" w:hAnsi="Arial" w:cs="Arial"/>
          <w:b/>
          <w:color w:val="000000" w:themeColor="text1"/>
        </w:rPr>
      </w:pPr>
      <w:r>
        <w:rPr>
          <w:rFonts w:ascii="Arial" w:hAnsi="Arial" w:cs="Arial"/>
          <w:b/>
          <w:color w:val="000000" w:themeColor="text1"/>
        </w:rPr>
        <w:t>Held at 5</w:t>
      </w:r>
      <w:r w:rsidR="00E92EF6" w:rsidRPr="006D29AD">
        <w:rPr>
          <w:rFonts w:ascii="Arial" w:hAnsi="Arial" w:cs="Arial"/>
          <w:b/>
          <w:color w:val="000000" w:themeColor="text1"/>
        </w:rPr>
        <w:t xml:space="preserve">pm </w:t>
      </w:r>
      <w:r w:rsidR="006D29AD" w:rsidRPr="006D29AD">
        <w:rPr>
          <w:rFonts w:ascii="Arial" w:hAnsi="Arial" w:cs="Arial"/>
          <w:b/>
          <w:color w:val="000000" w:themeColor="text1"/>
        </w:rPr>
        <w:t xml:space="preserve">on </w:t>
      </w:r>
      <w:r w:rsidR="00B13C65">
        <w:rPr>
          <w:rFonts w:ascii="Arial" w:hAnsi="Arial" w:cs="Arial"/>
          <w:b/>
          <w:color w:val="000000" w:themeColor="text1"/>
        </w:rPr>
        <w:t>Wednesday 25</w:t>
      </w:r>
      <w:r w:rsidR="00B13C65" w:rsidRPr="00B13C65">
        <w:rPr>
          <w:rFonts w:ascii="Arial" w:hAnsi="Arial" w:cs="Arial"/>
          <w:b/>
          <w:color w:val="000000" w:themeColor="text1"/>
          <w:vertAlign w:val="superscript"/>
        </w:rPr>
        <w:t>th</w:t>
      </w:r>
      <w:r w:rsidR="00B13C65">
        <w:rPr>
          <w:rFonts w:ascii="Arial" w:hAnsi="Arial" w:cs="Arial"/>
          <w:b/>
          <w:color w:val="000000" w:themeColor="text1"/>
        </w:rPr>
        <w:t xml:space="preserve"> September </w:t>
      </w:r>
      <w:r w:rsidR="00F431E6">
        <w:rPr>
          <w:rFonts w:ascii="Arial" w:hAnsi="Arial" w:cs="Arial"/>
          <w:b/>
          <w:color w:val="000000" w:themeColor="text1"/>
        </w:rPr>
        <w:t>201</w:t>
      </w:r>
      <w:r w:rsidR="000121A3">
        <w:rPr>
          <w:rFonts w:ascii="Arial" w:hAnsi="Arial" w:cs="Arial"/>
          <w:b/>
          <w:color w:val="000000" w:themeColor="text1"/>
        </w:rPr>
        <w:t>9</w:t>
      </w:r>
    </w:p>
    <w:p w14:paraId="0DB61E69" w14:textId="2D965849" w:rsidR="00DC43C0" w:rsidRPr="006D29AD" w:rsidRDefault="00D65511" w:rsidP="005E400F">
      <w:pPr>
        <w:jc w:val="center"/>
        <w:outlineLvl w:val="0"/>
        <w:rPr>
          <w:rFonts w:ascii="Arial" w:hAnsi="Arial" w:cs="Arial"/>
          <w:b/>
          <w:color w:val="000000" w:themeColor="text1"/>
        </w:rPr>
      </w:pPr>
      <w:r>
        <w:rPr>
          <w:rFonts w:ascii="Arial" w:hAnsi="Arial" w:cs="Arial"/>
          <w:b/>
          <w:color w:val="000000" w:themeColor="text1"/>
        </w:rPr>
        <w:t>Nelson and Colne</w:t>
      </w:r>
      <w:r w:rsidR="0078526B">
        <w:rPr>
          <w:rFonts w:ascii="Arial" w:hAnsi="Arial" w:cs="Arial"/>
          <w:b/>
          <w:color w:val="000000" w:themeColor="text1"/>
        </w:rPr>
        <w:t xml:space="preserve"> </w:t>
      </w:r>
      <w:r w:rsidR="00F431E6">
        <w:rPr>
          <w:rFonts w:ascii="Arial" w:hAnsi="Arial" w:cs="Arial"/>
          <w:b/>
          <w:color w:val="000000" w:themeColor="text1"/>
        </w:rPr>
        <w:t xml:space="preserve">College, </w:t>
      </w:r>
      <w:r>
        <w:rPr>
          <w:rFonts w:ascii="Arial" w:hAnsi="Arial" w:cs="Arial"/>
          <w:b/>
          <w:color w:val="000000" w:themeColor="text1"/>
        </w:rPr>
        <w:t>Boardroom</w:t>
      </w:r>
    </w:p>
    <w:p w14:paraId="1EB96886" w14:textId="2AACFE40" w:rsidR="00AF78A8" w:rsidRDefault="00AF78A8" w:rsidP="000F01C1">
      <w:pPr>
        <w:jc w:val="center"/>
        <w:rPr>
          <w:rFonts w:ascii="Arial" w:hAnsi="Arial" w:cs="Arial"/>
          <w:b/>
        </w:rPr>
      </w:pPr>
    </w:p>
    <w:p w14:paraId="49A29FF0" w14:textId="325F9942" w:rsidR="00D63602" w:rsidRPr="00FC01C4" w:rsidRDefault="00D63602" w:rsidP="000F01C1">
      <w:pPr>
        <w:jc w:val="center"/>
        <w:rPr>
          <w:rFonts w:ascii="Arial" w:hAnsi="Arial" w:cs="Arial"/>
          <w:b/>
          <w:color w:val="FF0000"/>
          <w:sz w:val="28"/>
          <w:szCs w:val="28"/>
        </w:rPr>
      </w:pPr>
    </w:p>
    <w:p w14:paraId="70CB3CCC" w14:textId="25C39F53" w:rsidR="00DC43C0" w:rsidRDefault="00DC43C0" w:rsidP="008217B4">
      <w:pPr>
        <w:jc w:val="center"/>
        <w:rPr>
          <w:rFonts w:ascii="Arial" w:hAnsi="Arial" w:cs="Arial"/>
          <w:b/>
        </w:rPr>
      </w:pPr>
    </w:p>
    <w:p w14:paraId="3FE85D0A" w14:textId="77777777"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740C84" w14:paraId="5A21013E" w14:textId="77777777" w:rsidTr="00070841">
        <w:tc>
          <w:tcPr>
            <w:tcW w:w="2518" w:type="dxa"/>
          </w:tcPr>
          <w:p w14:paraId="50461715" w14:textId="77777777" w:rsidR="00E92EF6" w:rsidRDefault="000A00EA" w:rsidP="000F01C1">
            <w:pPr>
              <w:rPr>
                <w:rFonts w:ascii="Arial" w:hAnsi="Arial" w:cs="Arial"/>
                <w:b/>
              </w:rPr>
            </w:pPr>
            <w:r>
              <w:rPr>
                <w:rFonts w:ascii="Arial" w:hAnsi="Arial" w:cs="Arial"/>
                <w:b/>
              </w:rPr>
              <w:t>Members p</w:t>
            </w:r>
            <w:r w:rsidR="00E92EF6">
              <w:rPr>
                <w:rFonts w:ascii="Arial" w:hAnsi="Arial" w:cs="Arial"/>
                <w:b/>
              </w:rPr>
              <w:t>resent:</w:t>
            </w:r>
          </w:p>
          <w:p w14:paraId="2BF0614A" w14:textId="77777777" w:rsidR="00E92EF6" w:rsidRDefault="00E92EF6" w:rsidP="000F01C1">
            <w:pPr>
              <w:rPr>
                <w:rFonts w:ascii="Arial" w:hAnsi="Arial" w:cs="Arial"/>
                <w:b/>
              </w:rPr>
            </w:pPr>
          </w:p>
        </w:tc>
        <w:tc>
          <w:tcPr>
            <w:tcW w:w="7486" w:type="dxa"/>
          </w:tcPr>
          <w:p w14:paraId="3FD1137F" w14:textId="27914B88" w:rsidR="001C513E" w:rsidRPr="00070841" w:rsidRDefault="000121A3" w:rsidP="000F01C1">
            <w:pPr>
              <w:tabs>
                <w:tab w:val="left" w:pos="1276"/>
              </w:tabs>
              <w:rPr>
                <w:rFonts w:ascii="Arial" w:hAnsi="Arial" w:cs="Arial"/>
                <w:sz w:val="22"/>
                <w:szCs w:val="22"/>
              </w:rPr>
            </w:pPr>
            <w:r>
              <w:rPr>
                <w:rFonts w:ascii="Arial" w:hAnsi="Arial" w:cs="Arial"/>
                <w:sz w:val="22"/>
                <w:szCs w:val="22"/>
              </w:rPr>
              <w:t xml:space="preserve">Stephen Barnes (Chair), </w:t>
            </w:r>
            <w:r w:rsidR="00003920" w:rsidRPr="00070841">
              <w:rPr>
                <w:rFonts w:ascii="Arial" w:hAnsi="Arial" w:cs="Arial"/>
                <w:sz w:val="22"/>
                <w:szCs w:val="22"/>
              </w:rPr>
              <w:t xml:space="preserve">Amanda Melton (Principal), </w:t>
            </w:r>
            <w:r w:rsidR="00E92EF6" w:rsidRPr="00070841">
              <w:rPr>
                <w:rFonts w:ascii="Arial" w:hAnsi="Arial" w:cs="Arial"/>
                <w:color w:val="000000" w:themeColor="text1"/>
                <w:sz w:val="22"/>
                <w:szCs w:val="22"/>
              </w:rPr>
              <w:t>M</w:t>
            </w:r>
            <w:r w:rsidR="00EF2532" w:rsidRPr="00070841">
              <w:rPr>
                <w:rFonts w:ascii="Arial" w:hAnsi="Arial" w:cs="Arial"/>
                <w:color w:val="000000" w:themeColor="text1"/>
                <w:sz w:val="22"/>
                <w:szCs w:val="22"/>
              </w:rPr>
              <w:t xml:space="preserve">ike </w:t>
            </w:r>
            <w:r w:rsidR="00E92EF6" w:rsidRPr="00070841">
              <w:rPr>
                <w:rFonts w:ascii="Arial" w:hAnsi="Arial" w:cs="Arial"/>
                <w:color w:val="000000" w:themeColor="text1"/>
                <w:sz w:val="22"/>
                <w:szCs w:val="22"/>
              </w:rPr>
              <w:t xml:space="preserve">Phelan, </w:t>
            </w:r>
            <w:r w:rsidR="00E92EF6" w:rsidRPr="00FC01C4">
              <w:rPr>
                <w:rFonts w:ascii="Arial" w:hAnsi="Arial" w:cs="Arial"/>
                <w:color w:val="000000" w:themeColor="text1"/>
                <w:sz w:val="22"/>
                <w:szCs w:val="22"/>
              </w:rPr>
              <w:t>N</w:t>
            </w:r>
            <w:r w:rsidR="00EF2532" w:rsidRPr="00FC01C4">
              <w:rPr>
                <w:rFonts w:ascii="Arial" w:hAnsi="Arial" w:cs="Arial"/>
                <w:color w:val="000000" w:themeColor="text1"/>
                <w:sz w:val="22"/>
                <w:szCs w:val="22"/>
              </w:rPr>
              <w:t xml:space="preserve">adeem </w:t>
            </w:r>
            <w:r w:rsidR="00E92EF6" w:rsidRPr="00FC01C4">
              <w:rPr>
                <w:rFonts w:ascii="Arial" w:hAnsi="Arial" w:cs="Arial"/>
                <w:color w:val="000000" w:themeColor="text1"/>
                <w:sz w:val="22"/>
                <w:szCs w:val="22"/>
              </w:rPr>
              <w:t>Rashid</w:t>
            </w:r>
            <w:r w:rsidR="00F43C4B" w:rsidRPr="00FC01C4">
              <w:rPr>
                <w:rFonts w:ascii="Arial" w:hAnsi="Arial" w:cs="Arial"/>
                <w:color w:val="000000" w:themeColor="text1"/>
                <w:sz w:val="22"/>
                <w:szCs w:val="22"/>
              </w:rPr>
              <w:t>,</w:t>
            </w:r>
            <w:r w:rsidR="00E92EF6" w:rsidRPr="00FC01C4">
              <w:rPr>
                <w:rFonts w:ascii="Arial" w:hAnsi="Arial" w:cs="Arial"/>
                <w:color w:val="000000" w:themeColor="text1"/>
                <w:sz w:val="22"/>
                <w:szCs w:val="22"/>
              </w:rPr>
              <w:t xml:space="preserve"> </w:t>
            </w:r>
            <w:r w:rsidR="00070841" w:rsidRPr="00FC01C4">
              <w:rPr>
                <w:rFonts w:ascii="Arial" w:hAnsi="Arial" w:cs="Arial"/>
                <w:color w:val="000000" w:themeColor="text1"/>
                <w:sz w:val="22"/>
                <w:szCs w:val="22"/>
              </w:rPr>
              <w:t>Phil Wilkinson</w:t>
            </w:r>
            <w:r w:rsidR="007D4FDA" w:rsidRPr="00FC01C4">
              <w:rPr>
                <w:rFonts w:ascii="Arial" w:hAnsi="Arial" w:cs="Arial"/>
                <w:color w:val="000000" w:themeColor="text1"/>
                <w:sz w:val="22"/>
                <w:szCs w:val="22"/>
              </w:rPr>
              <w:t>,</w:t>
            </w:r>
            <w:r w:rsidR="00EF075A" w:rsidRPr="00FC01C4">
              <w:rPr>
                <w:rFonts w:ascii="Arial" w:hAnsi="Arial" w:cs="Arial"/>
                <w:color w:val="000000" w:themeColor="text1"/>
                <w:sz w:val="22"/>
                <w:szCs w:val="22"/>
              </w:rPr>
              <w:t xml:space="preserve"> </w:t>
            </w:r>
            <w:r w:rsidR="00FA7F18" w:rsidRPr="00FC01C4">
              <w:rPr>
                <w:rFonts w:ascii="Arial" w:hAnsi="Arial" w:cs="Arial"/>
                <w:color w:val="000000" w:themeColor="text1"/>
                <w:sz w:val="22"/>
                <w:szCs w:val="22"/>
              </w:rPr>
              <w:t>Jane Cleaver</w:t>
            </w:r>
            <w:r w:rsidR="00E22CF8" w:rsidRPr="00FC01C4">
              <w:rPr>
                <w:rFonts w:ascii="Arial" w:hAnsi="Arial" w:cs="Arial"/>
                <w:color w:val="000000" w:themeColor="text1"/>
                <w:sz w:val="22"/>
                <w:szCs w:val="22"/>
              </w:rPr>
              <w:t>,</w:t>
            </w:r>
            <w:r w:rsidR="00EF075A" w:rsidRPr="00FC01C4">
              <w:rPr>
                <w:rFonts w:ascii="Arial" w:hAnsi="Arial" w:cs="Arial"/>
                <w:color w:val="000000" w:themeColor="text1"/>
                <w:sz w:val="22"/>
                <w:szCs w:val="22"/>
              </w:rPr>
              <w:t xml:space="preserve"> </w:t>
            </w:r>
            <w:r w:rsidR="0078526B" w:rsidRPr="00FC01C4">
              <w:rPr>
                <w:rFonts w:ascii="Arial" w:hAnsi="Arial" w:cs="Arial"/>
                <w:color w:val="000000" w:themeColor="text1"/>
                <w:sz w:val="22"/>
                <w:szCs w:val="22"/>
              </w:rPr>
              <w:t>Stephanie Bridgeman,</w:t>
            </w:r>
            <w:r w:rsidR="00B13C65" w:rsidRPr="00FC01C4">
              <w:rPr>
                <w:rFonts w:ascii="Arial" w:hAnsi="Arial" w:cs="Arial"/>
                <w:color w:val="000000" w:themeColor="text1"/>
                <w:sz w:val="22"/>
                <w:szCs w:val="22"/>
              </w:rPr>
              <w:t xml:space="preserve"> </w:t>
            </w:r>
            <w:r w:rsidR="00D656A3" w:rsidRPr="00FC01C4">
              <w:rPr>
                <w:rFonts w:ascii="Arial" w:hAnsi="Arial" w:cs="Arial"/>
                <w:color w:val="000000" w:themeColor="text1"/>
                <w:sz w:val="22"/>
                <w:szCs w:val="22"/>
              </w:rPr>
              <w:t xml:space="preserve">Emma Schofield, </w:t>
            </w:r>
            <w:r>
              <w:rPr>
                <w:rFonts w:ascii="Arial" w:hAnsi="Arial" w:cs="Arial"/>
                <w:sz w:val="22"/>
                <w:szCs w:val="22"/>
              </w:rPr>
              <w:t>Tom Gee, Lee Burton</w:t>
            </w:r>
            <w:r w:rsidR="008A4097">
              <w:rPr>
                <w:rFonts w:ascii="Arial" w:hAnsi="Arial" w:cs="Arial"/>
                <w:sz w:val="22"/>
                <w:szCs w:val="22"/>
              </w:rPr>
              <w:t>,</w:t>
            </w:r>
            <w:r w:rsidR="00B13C65">
              <w:rPr>
                <w:rFonts w:ascii="Arial" w:hAnsi="Arial" w:cs="Arial"/>
                <w:sz w:val="22"/>
                <w:szCs w:val="22"/>
              </w:rPr>
              <w:t xml:space="preserve"> </w:t>
            </w:r>
            <w:r w:rsidR="00B13C65">
              <w:rPr>
                <w:rFonts w:ascii="Arial" w:hAnsi="Arial" w:cs="Arial"/>
                <w:color w:val="000000" w:themeColor="text1"/>
                <w:sz w:val="22"/>
                <w:szCs w:val="22"/>
              </w:rPr>
              <w:t>David Whatley</w:t>
            </w:r>
          </w:p>
          <w:p w14:paraId="52E5D124" w14:textId="77777777" w:rsidR="00070841" w:rsidRPr="00070841" w:rsidRDefault="00070841" w:rsidP="000F01C1">
            <w:pPr>
              <w:tabs>
                <w:tab w:val="left" w:pos="1276"/>
              </w:tabs>
              <w:rPr>
                <w:rFonts w:ascii="Arial" w:hAnsi="Arial" w:cs="Arial"/>
                <w:sz w:val="22"/>
                <w:szCs w:val="22"/>
              </w:rPr>
            </w:pPr>
          </w:p>
          <w:p w14:paraId="55954265" w14:textId="77777777" w:rsidR="00E92EF6" w:rsidRPr="00070841" w:rsidRDefault="00E92EF6" w:rsidP="000F01C1">
            <w:pPr>
              <w:rPr>
                <w:rFonts w:ascii="Arial" w:hAnsi="Arial" w:cs="Arial"/>
                <w:b/>
                <w:sz w:val="22"/>
                <w:szCs w:val="22"/>
              </w:rPr>
            </w:pPr>
          </w:p>
        </w:tc>
      </w:tr>
      <w:tr w:rsidR="00740C84" w14:paraId="2152F11C" w14:textId="77777777" w:rsidTr="00070841">
        <w:trPr>
          <w:trHeight w:val="1737"/>
        </w:trPr>
        <w:tc>
          <w:tcPr>
            <w:tcW w:w="2518" w:type="dxa"/>
          </w:tcPr>
          <w:p w14:paraId="3F399E96" w14:textId="77777777" w:rsidR="00E92EF6" w:rsidRDefault="00BF78C0" w:rsidP="000F01C1">
            <w:pPr>
              <w:rPr>
                <w:rFonts w:ascii="Arial" w:hAnsi="Arial" w:cs="Arial"/>
                <w:b/>
              </w:rPr>
            </w:pPr>
            <w:r>
              <w:rPr>
                <w:rFonts w:ascii="Arial" w:hAnsi="Arial" w:cs="Arial"/>
                <w:b/>
              </w:rPr>
              <w:t>I</w:t>
            </w:r>
            <w:r w:rsidR="00E92EF6">
              <w:rPr>
                <w:rFonts w:ascii="Arial" w:hAnsi="Arial" w:cs="Arial"/>
                <w:b/>
              </w:rPr>
              <w:t xml:space="preserve">n </w:t>
            </w:r>
            <w:r w:rsidR="000A00EA">
              <w:rPr>
                <w:rFonts w:ascii="Arial" w:hAnsi="Arial" w:cs="Arial"/>
                <w:b/>
              </w:rPr>
              <w:t>a</w:t>
            </w:r>
            <w:r w:rsidR="00E92EF6">
              <w:rPr>
                <w:rFonts w:ascii="Arial" w:hAnsi="Arial" w:cs="Arial"/>
                <w:b/>
              </w:rPr>
              <w:t>ttendance:</w:t>
            </w:r>
          </w:p>
        </w:tc>
        <w:tc>
          <w:tcPr>
            <w:tcW w:w="7486" w:type="dxa"/>
          </w:tcPr>
          <w:p w14:paraId="2085AC06" w14:textId="203A0F46" w:rsidR="001C513E" w:rsidRPr="00070841" w:rsidRDefault="000A00EA" w:rsidP="000F01C1">
            <w:pPr>
              <w:rPr>
                <w:rFonts w:ascii="Arial" w:hAnsi="Arial" w:cs="Arial"/>
                <w:sz w:val="22"/>
                <w:szCs w:val="22"/>
              </w:rPr>
            </w:pPr>
            <w:r w:rsidRPr="00070841">
              <w:rPr>
                <w:rFonts w:ascii="Arial" w:hAnsi="Arial" w:cs="Arial"/>
                <w:sz w:val="22"/>
                <w:szCs w:val="22"/>
              </w:rPr>
              <w:t>David Rothwell (Deputy Principal</w:t>
            </w:r>
            <w:r w:rsidR="0053332E">
              <w:rPr>
                <w:rFonts w:ascii="Arial" w:hAnsi="Arial" w:cs="Arial"/>
                <w:sz w:val="22"/>
                <w:szCs w:val="22"/>
              </w:rPr>
              <w:t xml:space="preserve"> – Finance and Resources</w:t>
            </w:r>
            <w:r w:rsidR="00F07D53" w:rsidRPr="00070841">
              <w:rPr>
                <w:rFonts w:ascii="Arial" w:hAnsi="Arial" w:cs="Arial"/>
                <w:sz w:val="22"/>
                <w:szCs w:val="22"/>
              </w:rPr>
              <w:t>)</w:t>
            </w:r>
          </w:p>
          <w:p w14:paraId="01469980" w14:textId="0ADE819D" w:rsidR="00A8546A" w:rsidRPr="0053332E" w:rsidRDefault="00070841" w:rsidP="000F01C1">
            <w:pPr>
              <w:rPr>
                <w:rFonts w:ascii="Arial" w:hAnsi="Arial" w:cs="Arial"/>
                <w:sz w:val="22"/>
                <w:szCs w:val="22"/>
              </w:rPr>
            </w:pPr>
            <w:r w:rsidRPr="00070841">
              <w:rPr>
                <w:rFonts w:ascii="Arial" w:hAnsi="Arial" w:cs="Arial"/>
                <w:sz w:val="22"/>
                <w:szCs w:val="22"/>
              </w:rPr>
              <w:t>Tracey Baron (</w:t>
            </w:r>
            <w:r w:rsidR="0053332E">
              <w:rPr>
                <w:rFonts w:ascii="Arial" w:hAnsi="Arial" w:cs="Arial"/>
                <w:sz w:val="22"/>
                <w:szCs w:val="22"/>
              </w:rPr>
              <w:t>Deputy</w:t>
            </w:r>
            <w:r w:rsidRPr="00070841">
              <w:rPr>
                <w:rFonts w:ascii="Arial" w:hAnsi="Arial" w:cs="Arial"/>
                <w:sz w:val="22"/>
                <w:szCs w:val="22"/>
              </w:rPr>
              <w:t xml:space="preserve"> Principal</w:t>
            </w:r>
            <w:r w:rsidR="000A58AF">
              <w:rPr>
                <w:rFonts w:ascii="Arial" w:hAnsi="Arial" w:cs="Arial"/>
                <w:sz w:val="22"/>
                <w:szCs w:val="22"/>
              </w:rPr>
              <w:t xml:space="preserve"> – </w:t>
            </w:r>
            <w:r w:rsidR="0053332E">
              <w:rPr>
                <w:rFonts w:ascii="Arial" w:hAnsi="Arial" w:cs="Arial"/>
                <w:sz w:val="22"/>
                <w:szCs w:val="22"/>
              </w:rPr>
              <w:t xml:space="preserve">Curriculum and </w:t>
            </w:r>
            <w:r w:rsidR="000A58AF">
              <w:rPr>
                <w:rFonts w:ascii="Arial" w:hAnsi="Arial" w:cs="Arial"/>
                <w:sz w:val="22"/>
                <w:szCs w:val="22"/>
              </w:rPr>
              <w:t>Quality</w:t>
            </w:r>
            <w:r w:rsidR="0053332E">
              <w:rPr>
                <w:rFonts w:ascii="Arial" w:hAnsi="Arial" w:cs="Arial"/>
                <w:sz w:val="22"/>
                <w:szCs w:val="22"/>
              </w:rPr>
              <w:t>)</w:t>
            </w:r>
          </w:p>
          <w:p w14:paraId="647A0211" w14:textId="6043F092" w:rsidR="00A8546A" w:rsidRPr="0078526B" w:rsidRDefault="007A6FF1" w:rsidP="00A8546A">
            <w:pPr>
              <w:rPr>
                <w:rFonts w:ascii="Arial" w:hAnsi="Arial" w:cs="Arial"/>
                <w:color w:val="000000" w:themeColor="text1"/>
                <w:sz w:val="22"/>
                <w:szCs w:val="22"/>
              </w:rPr>
            </w:pPr>
            <w:r>
              <w:rPr>
                <w:rFonts w:ascii="Arial" w:hAnsi="Arial" w:cs="Arial"/>
                <w:color w:val="000000" w:themeColor="text1"/>
                <w:sz w:val="22"/>
                <w:szCs w:val="22"/>
              </w:rPr>
              <w:t xml:space="preserve">Alison Rushton (Vice Principal – </w:t>
            </w:r>
            <w:r w:rsidR="0053332E">
              <w:rPr>
                <w:rFonts w:ascii="Arial" w:hAnsi="Arial" w:cs="Arial"/>
                <w:color w:val="000000" w:themeColor="text1"/>
                <w:sz w:val="22"/>
                <w:szCs w:val="22"/>
              </w:rPr>
              <w:t xml:space="preserve">HE, Adult Learning </w:t>
            </w:r>
            <w:r>
              <w:rPr>
                <w:rFonts w:ascii="Arial" w:hAnsi="Arial" w:cs="Arial"/>
                <w:color w:val="000000" w:themeColor="text1"/>
                <w:sz w:val="22"/>
                <w:szCs w:val="22"/>
              </w:rPr>
              <w:t>and Apprenticeships)</w:t>
            </w:r>
          </w:p>
          <w:p w14:paraId="54550E43" w14:textId="52F2FA16" w:rsidR="0078526B" w:rsidRDefault="0078526B" w:rsidP="0078526B">
            <w:pPr>
              <w:rPr>
                <w:rFonts w:ascii="Arial" w:hAnsi="Arial" w:cs="Arial"/>
                <w:color w:val="000000"/>
                <w:sz w:val="22"/>
                <w:szCs w:val="22"/>
              </w:rPr>
            </w:pPr>
            <w:r>
              <w:rPr>
                <w:rFonts w:ascii="Arial" w:hAnsi="Arial" w:cs="Arial"/>
                <w:color w:val="000000"/>
                <w:sz w:val="22"/>
                <w:szCs w:val="22"/>
              </w:rPr>
              <w:t>Sam Mercer (</w:t>
            </w:r>
            <w:r w:rsidR="0053332E">
              <w:rPr>
                <w:rFonts w:ascii="Arial" w:hAnsi="Arial" w:cs="Arial"/>
                <w:color w:val="000000"/>
                <w:sz w:val="22"/>
                <w:szCs w:val="22"/>
              </w:rPr>
              <w:t xml:space="preserve">Assistant Principal </w:t>
            </w:r>
            <w:r>
              <w:rPr>
                <w:rFonts w:ascii="Arial" w:hAnsi="Arial" w:cs="Arial"/>
                <w:color w:val="000000"/>
                <w:sz w:val="22"/>
                <w:szCs w:val="22"/>
              </w:rPr>
              <w:t>– Planning</w:t>
            </w:r>
            <w:r w:rsidR="004F14C3">
              <w:rPr>
                <w:rFonts w:ascii="Arial" w:hAnsi="Arial" w:cs="Arial"/>
                <w:color w:val="000000"/>
                <w:sz w:val="22"/>
                <w:szCs w:val="22"/>
              </w:rPr>
              <w:t xml:space="preserve"> and P</w:t>
            </w:r>
            <w:r w:rsidR="0053332E">
              <w:rPr>
                <w:rFonts w:ascii="Arial" w:hAnsi="Arial" w:cs="Arial"/>
                <w:color w:val="000000"/>
                <w:sz w:val="22"/>
                <w:szCs w:val="22"/>
              </w:rPr>
              <w:t>erformance</w:t>
            </w:r>
            <w:r>
              <w:rPr>
                <w:rFonts w:ascii="Arial" w:hAnsi="Arial" w:cs="Arial"/>
                <w:color w:val="000000"/>
                <w:sz w:val="22"/>
                <w:szCs w:val="22"/>
              </w:rPr>
              <w:t>)</w:t>
            </w:r>
          </w:p>
          <w:p w14:paraId="4E70EEEA" w14:textId="56D863C6" w:rsidR="00B13C65" w:rsidRDefault="00B13C65" w:rsidP="0078526B">
            <w:pPr>
              <w:rPr>
                <w:rFonts w:ascii="Arial" w:hAnsi="Arial" w:cs="Arial"/>
                <w:color w:val="000000"/>
                <w:sz w:val="22"/>
                <w:szCs w:val="22"/>
              </w:rPr>
            </w:pPr>
            <w:r>
              <w:rPr>
                <w:rFonts w:ascii="Arial" w:hAnsi="Arial" w:cs="Arial"/>
                <w:color w:val="000000"/>
                <w:sz w:val="22"/>
                <w:szCs w:val="22"/>
              </w:rPr>
              <w:t>Claire Jarvis</w:t>
            </w:r>
            <w:r w:rsidR="008419D1">
              <w:rPr>
                <w:rFonts w:ascii="Arial" w:hAnsi="Arial" w:cs="Arial"/>
                <w:color w:val="000000"/>
                <w:sz w:val="22"/>
                <w:szCs w:val="22"/>
              </w:rPr>
              <w:t xml:space="preserve"> (Assistant Principal – Finance and HR)</w:t>
            </w:r>
          </w:p>
          <w:p w14:paraId="539673B4" w14:textId="18737855" w:rsidR="00B13C65" w:rsidRDefault="00B13C65" w:rsidP="0078526B">
            <w:pPr>
              <w:rPr>
                <w:rFonts w:ascii="Arial" w:hAnsi="Arial" w:cs="Arial"/>
                <w:color w:val="000000"/>
                <w:sz w:val="22"/>
                <w:szCs w:val="22"/>
              </w:rPr>
            </w:pPr>
            <w:r>
              <w:rPr>
                <w:rFonts w:ascii="Arial" w:hAnsi="Arial" w:cs="Arial"/>
                <w:color w:val="000000"/>
                <w:sz w:val="22"/>
                <w:szCs w:val="22"/>
              </w:rPr>
              <w:t>Morag</w:t>
            </w:r>
            <w:r w:rsidR="008419D1">
              <w:rPr>
                <w:rFonts w:ascii="Arial" w:hAnsi="Arial" w:cs="Arial"/>
                <w:color w:val="000000"/>
                <w:sz w:val="22"/>
                <w:szCs w:val="22"/>
              </w:rPr>
              <w:t xml:space="preserve"> Davis (Assistant Principal – Technical Curriculum)</w:t>
            </w:r>
          </w:p>
          <w:p w14:paraId="19469D57" w14:textId="189B7F45" w:rsidR="00145839" w:rsidRDefault="00145839" w:rsidP="0078526B">
            <w:pPr>
              <w:rPr>
                <w:rFonts w:ascii="Arial" w:hAnsi="Arial" w:cs="Arial"/>
                <w:color w:val="000000"/>
                <w:sz w:val="22"/>
                <w:szCs w:val="22"/>
              </w:rPr>
            </w:pPr>
            <w:r>
              <w:rPr>
                <w:rFonts w:ascii="Arial" w:hAnsi="Arial" w:cs="Arial"/>
                <w:color w:val="000000"/>
                <w:sz w:val="22"/>
                <w:szCs w:val="22"/>
              </w:rPr>
              <w:t>Fionnuala Swan</w:t>
            </w:r>
            <w:r w:rsidR="009733FC">
              <w:rPr>
                <w:rFonts w:ascii="Arial" w:hAnsi="Arial" w:cs="Arial"/>
                <w:color w:val="000000"/>
                <w:sz w:val="22"/>
                <w:szCs w:val="22"/>
              </w:rPr>
              <w:t>n</w:t>
            </w:r>
            <w:r w:rsidR="008419D1">
              <w:rPr>
                <w:rFonts w:ascii="Arial" w:hAnsi="Arial" w:cs="Arial"/>
                <w:color w:val="000000"/>
                <w:sz w:val="22"/>
                <w:szCs w:val="22"/>
              </w:rPr>
              <w:t xml:space="preserve"> (Assistant Principal – Academic Curriculum)</w:t>
            </w:r>
          </w:p>
          <w:p w14:paraId="069EA5CD" w14:textId="64725A69" w:rsidR="008419D1" w:rsidRDefault="008419D1" w:rsidP="0078526B">
            <w:pPr>
              <w:rPr>
                <w:rFonts w:ascii="Arial" w:hAnsi="Arial" w:cs="Arial"/>
                <w:color w:val="000000"/>
                <w:sz w:val="22"/>
                <w:szCs w:val="22"/>
              </w:rPr>
            </w:pPr>
            <w:r>
              <w:rPr>
                <w:rFonts w:ascii="Arial" w:hAnsi="Arial" w:cs="Arial"/>
                <w:color w:val="000000"/>
                <w:sz w:val="22"/>
                <w:szCs w:val="22"/>
              </w:rPr>
              <w:t>Karen Williams (</w:t>
            </w:r>
            <w:r w:rsidR="00C728AC">
              <w:rPr>
                <w:rFonts w:ascii="Arial" w:hAnsi="Arial" w:cs="Arial"/>
                <w:color w:val="000000"/>
                <w:sz w:val="22"/>
                <w:szCs w:val="22"/>
              </w:rPr>
              <w:t xml:space="preserve">Professional and </w:t>
            </w:r>
            <w:r>
              <w:rPr>
                <w:rFonts w:ascii="Arial" w:hAnsi="Arial" w:cs="Arial"/>
                <w:color w:val="000000"/>
                <w:sz w:val="22"/>
                <w:szCs w:val="22"/>
              </w:rPr>
              <w:t>Organisational Development Manager) – to item 8</w:t>
            </w:r>
          </w:p>
          <w:p w14:paraId="6EF6F238" w14:textId="77777777" w:rsidR="00B13C65" w:rsidRDefault="00B13C65" w:rsidP="0078526B">
            <w:pPr>
              <w:rPr>
                <w:rFonts w:ascii="Arial" w:hAnsi="Arial" w:cs="Arial"/>
                <w:color w:val="000000"/>
                <w:sz w:val="22"/>
                <w:szCs w:val="22"/>
              </w:rPr>
            </w:pPr>
          </w:p>
          <w:p w14:paraId="36BF6B5A" w14:textId="77777777" w:rsidR="0078526B" w:rsidRDefault="0078526B" w:rsidP="00A8546A">
            <w:pPr>
              <w:rPr>
                <w:rFonts w:ascii="Arial" w:hAnsi="Arial" w:cs="Arial"/>
                <w:sz w:val="22"/>
                <w:szCs w:val="22"/>
              </w:rPr>
            </w:pPr>
          </w:p>
          <w:p w14:paraId="37AE294F" w14:textId="77777777" w:rsidR="00A8546A" w:rsidRPr="00070841" w:rsidRDefault="00A8546A" w:rsidP="00A8546A">
            <w:pPr>
              <w:rPr>
                <w:rFonts w:ascii="Arial" w:hAnsi="Arial" w:cs="Arial"/>
                <w:sz w:val="22"/>
                <w:szCs w:val="22"/>
              </w:rPr>
            </w:pPr>
            <w:r w:rsidRPr="00070841">
              <w:rPr>
                <w:rFonts w:ascii="Arial" w:hAnsi="Arial" w:cs="Arial"/>
                <w:sz w:val="22"/>
                <w:szCs w:val="22"/>
              </w:rPr>
              <w:t>Debbie Corcoran (Clerk to the Corporation)</w:t>
            </w:r>
          </w:p>
          <w:p w14:paraId="3CC65FB8" w14:textId="77777777" w:rsidR="00E92EF6" w:rsidRPr="00070841" w:rsidRDefault="00E92EF6" w:rsidP="0078526B">
            <w:pPr>
              <w:rPr>
                <w:rFonts w:ascii="Arial" w:hAnsi="Arial" w:cs="Arial"/>
                <w:b/>
                <w:sz w:val="22"/>
                <w:szCs w:val="22"/>
              </w:rPr>
            </w:pPr>
          </w:p>
        </w:tc>
      </w:tr>
    </w:tbl>
    <w:p w14:paraId="05F87BCB" w14:textId="77777777"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F50CB7" w:rsidRPr="00AE1637" w14:paraId="56B1553D" w14:textId="77777777" w:rsidTr="00322617">
        <w:tc>
          <w:tcPr>
            <w:tcW w:w="1242" w:type="dxa"/>
            <w:tcBorders>
              <w:bottom w:val="nil"/>
            </w:tcBorders>
          </w:tcPr>
          <w:p w14:paraId="28B1CC33" w14:textId="77777777" w:rsidR="002E570B" w:rsidRPr="00AE1637" w:rsidRDefault="006778C3" w:rsidP="000F01C1">
            <w:pPr>
              <w:rPr>
                <w:rFonts w:ascii="Arial" w:hAnsi="Arial" w:cs="Arial"/>
                <w:b/>
                <w:sz w:val="22"/>
                <w:szCs w:val="22"/>
              </w:rPr>
            </w:pPr>
            <w:r w:rsidRPr="00AE1637">
              <w:rPr>
                <w:rFonts w:ascii="Arial" w:hAnsi="Arial" w:cs="Arial"/>
                <w:b/>
                <w:sz w:val="22"/>
                <w:szCs w:val="22"/>
              </w:rPr>
              <w:t xml:space="preserve">Item </w:t>
            </w:r>
            <w:r w:rsidR="00BC5802" w:rsidRPr="00AE1637">
              <w:rPr>
                <w:rFonts w:ascii="Arial" w:hAnsi="Arial" w:cs="Arial"/>
                <w:b/>
                <w:sz w:val="22"/>
                <w:szCs w:val="22"/>
              </w:rPr>
              <w:t>1.</w:t>
            </w:r>
          </w:p>
        </w:tc>
        <w:tc>
          <w:tcPr>
            <w:tcW w:w="8818" w:type="dxa"/>
          </w:tcPr>
          <w:p w14:paraId="47F395DF" w14:textId="2CFD63F1" w:rsidR="002E570B" w:rsidRPr="00AE1637" w:rsidRDefault="00625157" w:rsidP="000F01C1">
            <w:pPr>
              <w:rPr>
                <w:rFonts w:ascii="Arial" w:hAnsi="Arial" w:cs="Arial"/>
                <w:b/>
                <w:sz w:val="22"/>
                <w:szCs w:val="22"/>
                <w:u w:val="single"/>
              </w:rPr>
            </w:pPr>
            <w:r>
              <w:rPr>
                <w:rFonts w:ascii="Arial" w:hAnsi="Arial" w:cs="Arial"/>
                <w:b/>
                <w:sz w:val="22"/>
                <w:szCs w:val="22"/>
                <w:u w:val="single"/>
              </w:rPr>
              <w:t xml:space="preserve">Welcome and </w:t>
            </w:r>
            <w:r w:rsidR="00BC5802" w:rsidRPr="00AE1637">
              <w:rPr>
                <w:rFonts w:ascii="Arial" w:hAnsi="Arial" w:cs="Arial"/>
                <w:b/>
                <w:sz w:val="22"/>
                <w:szCs w:val="22"/>
                <w:u w:val="single"/>
              </w:rPr>
              <w:t>Apologies for Absence</w:t>
            </w:r>
          </w:p>
          <w:p w14:paraId="66C96194" w14:textId="77777777" w:rsidR="00CD4FBC" w:rsidRPr="00AE1637" w:rsidRDefault="00CD4FBC" w:rsidP="000F01C1">
            <w:pPr>
              <w:rPr>
                <w:rFonts w:ascii="Arial" w:hAnsi="Arial" w:cs="Arial"/>
                <w:b/>
                <w:sz w:val="22"/>
                <w:szCs w:val="22"/>
                <w:u w:val="single"/>
              </w:rPr>
            </w:pPr>
          </w:p>
        </w:tc>
      </w:tr>
      <w:tr w:rsidR="005D204B" w:rsidRPr="005D204B" w14:paraId="695F6F6B" w14:textId="77777777" w:rsidTr="00322617">
        <w:trPr>
          <w:trHeight w:val="1043"/>
        </w:trPr>
        <w:tc>
          <w:tcPr>
            <w:tcW w:w="1242" w:type="dxa"/>
            <w:tcBorders>
              <w:top w:val="nil"/>
              <w:bottom w:val="single" w:sz="4" w:space="0" w:color="auto"/>
            </w:tcBorders>
          </w:tcPr>
          <w:p w14:paraId="6C1FE345" w14:textId="77777777" w:rsidR="002E570B" w:rsidRPr="005D204B" w:rsidRDefault="002E570B" w:rsidP="000F01C1">
            <w:pPr>
              <w:rPr>
                <w:rFonts w:ascii="Arial" w:hAnsi="Arial" w:cs="Arial"/>
                <w:color w:val="000000" w:themeColor="text1"/>
                <w:sz w:val="22"/>
                <w:szCs w:val="22"/>
              </w:rPr>
            </w:pPr>
          </w:p>
        </w:tc>
        <w:tc>
          <w:tcPr>
            <w:tcW w:w="8818" w:type="dxa"/>
          </w:tcPr>
          <w:p w14:paraId="4499243D" w14:textId="77777777" w:rsidR="009466DA" w:rsidRDefault="009466DA" w:rsidP="009466DA">
            <w:pPr>
              <w:rPr>
                <w:rFonts w:ascii="Arial" w:hAnsi="Arial" w:cs="Arial"/>
                <w:color w:val="000000" w:themeColor="text1"/>
                <w:sz w:val="22"/>
                <w:szCs w:val="22"/>
              </w:rPr>
            </w:pPr>
          </w:p>
          <w:p w14:paraId="6A52A338" w14:textId="27F34CEB" w:rsidR="00B13C65" w:rsidRDefault="009466DA" w:rsidP="009466DA">
            <w:pPr>
              <w:rPr>
                <w:rFonts w:ascii="Arial" w:hAnsi="Arial" w:cs="Arial"/>
                <w:color w:val="000000" w:themeColor="text1"/>
                <w:sz w:val="22"/>
                <w:szCs w:val="22"/>
              </w:rPr>
            </w:pPr>
            <w:r>
              <w:rPr>
                <w:rFonts w:ascii="Arial" w:hAnsi="Arial" w:cs="Arial"/>
                <w:color w:val="000000" w:themeColor="text1"/>
                <w:sz w:val="22"/>
                <w:szCs w:val="22"/>
              </w:rPr>
              <w:t>Attendees were welcomed and introductions made</w:t>
            </w:r>
            <w:r w:rsidR="00A56569">
              <w:rPr>
                <w:rFonts w:ascii="Arial" w:hAnsi="Arial" w:cs="Arial"/>
                <w:color w:val="000000" w:themeColor="text1"/>
                <w:sz w:val="22"/>
                <w:szCs w:val="22"/>
              </w:rPr>
              <w:t xml:space="preserve">. </w:t>
            </w:r>
            <w:r w:rsidR="00FA3295">
              <w:rPr>
                <w:rFonts w:ascii="Arial" w:hAnsi="Arial" w:cs="Arial"/>
                <w:color w:val="000000" w:themeColor="text1"/>
                <w:sz w:val="22"/>
                <w:szCs w:val="22"/>
              </w:rPr>
              <w:t>Special welcome was given to Will Cook to his first Corporation meeting since being appointed as Staff Governor – Nelson.</w:t>
            </w:r>
          </w:p>
          <w:p w14:paraId="38B31EA3" w14:textId="77777777" w:rsidR="00B13C65" w:rsidRDefault="00B13C65" w:rsidP="009466DA">
            <w:pPr>
              <w:rPr>
                <w:rFonts w:ascii="Arial" w:hAnsi="Arial" w:cs="Arial"/>
                <w:color w:val="000000" w:themeColor="text1"/>
                <w:sz w:val="22"/>
                <w:szCs w:val="22"/>
              </w:rPr>
            </w:pPr>
          </w:p>
          <w:p w14:paraId="2173E036" w14:textId="5FBC38C3" w:rsidR="00B13C65" w:rsidRDefault="009466DA" w:rsidP="009466DA">
            <w:pPr>
              <w:rPr>
                <w:rFonts w:ascii="Arial" w:hAnsi="Arial" w:cs="Arial"/>
                <w:color w:val="000000" w:themeColor="text1"/>
                <w:sz w:val="22"/>
                <w:szCs w:val="22"/>
              </w:rPr>
            </w:pPr>
            <w:r w:rsidRPr="0078526B">
              <w:rPr>
                <w:rFonts w:ascii="Arial" w:hAnsi="Arial" w:cs="Arial"/>
                <w:color w:val="000000" w:themeColor="text1"/>
                <w:sz w:val="22"/>
                <w:szCs w:val="22"/>
              </w:rPr>
              <w:t>Apologies for absence were received and accepted from</w:t>
            </w:r>
            <w:r w:rsidR="00A56569">
              <w:rPr>
                <w:rFonts w:ascii="Arial" w:hAnsi="Arial" w:cs="Arial"/>
                <w:color w:val="000000" w:themeColor="text1"/>
                <w:sz w:val="22"/>
                <w:szCs w:val="22"/>
              </w:rPr>
              <w:t xml:space="preserve"> </w:t>
            </w:r>
            <w:r w:rsidR="00B13C65">
              <w:rPr>
                <w:rFonts w:ascii="Arial" w:hAnsi="Arial" w:cs="Arial"/>
                <w:sz w:val="22"/>
                <w:szCs w:val="22"/>
              </w:rPr>
              <w:t>Brian Fisher, Tim Webber MBE</w:t>
            </w:r>
            <w:r w:rsidR="00FA3295">
              <w:rPr>
                <w:rFonts w:ascii="Arial" w:hAnsi="Arial" w:cs="Arial"/>
                <w:sz w:val="22"/>
                <w:szCs w:val="22"/>
              </w:rPr>
              <w:t xml:space="preserve">, </w:t>
            </w:r>
            <w:r w:rsidR="00B13C65">
              <w:rPr>
                <w:rFonts w:ascii="Arial" w:hAnsi="Arial" w:cs="Arial"/>
                <w:sz w:val="22"/>
                <w:szCs w:val="22"/>
              </w:rPr>
              <w:t xml:space="preserve">Steve Hughes </w:t>
            </w:r>
            <w:r w:rsidR="00FA3295">
              <w:rPr>
                <w:rFonts w:ascii="Arial" w:hAnsi="Arial" w:cs="Arial"/>
                <w:sz w:val="22"/>
                <w:szCs w:val="22"/>
              </w:rPr>
              <w:t xml:space="preserve">and </w:t>
            </w:r>
            <w:r w:rsidR="00FA3295" w:rsidRPr="00FA3295">
              <w:rPr>
                <w:rFonts w:ascii="Arial" w:hAnsi="Arial" w:cs="Arial"/>
                <w:color w:val="000000" w:themeColor="text1"/>
                <w:sz w:val="22"/>
                <w:szCs w:val="22"/>
              </w:rPr>
              <w:t>Rob Pheasey.</w:t>
            </w:r>
          </w:p>
          <w:p w14:paraId="055EEF75" w14:textId="52DA89C6" w:rsidR="00EB7F7D" w:rsidRDefault="00EB7F7D" w:rsidP="004A46C0">
            <w:pPr>
              <w:rPr>
                <w:rFonts w:ascii="Arial" w:hAnsi="Arial" w:cs="Arial"/>
                <w:color w:val="000000" w:themeColor="text1"/>
                <w:sz w:val="22"/>
                <w:szCs w:val="22"/>
              </w:rPr>
            </w:pPr>
          </w:p>
          <w:p w14:paraId="12B29DE1" w14:textId="237973DF" w:rsidR="00EB7F7D" w:rsidRPr="005D204B" w:rsidRDefault="00EB7F7D" w:rsidP="004A46C0">
            <w:pPr>
              <w:rPr>
                <w:rFonts w:ascii="Arial" w:hAnsi="Arial" w:cs="Arial"/>
                <w:color w:val="000000" w:themeColor="text1"/>
                <w:sz w:val="22"/>
                <w:szCs w:val="22"/>
              </w:rPr>
            </w:pPr>
          </w:p>
        </w:tc>
      </w:tr>
      <w:tr w:rsidR="005D204B" w:rsidRPr="005D204B" w14:paraId="344D5B2A" w14:textId="77777777" w:rsidTr="00322617">
        <w:trPr>
          <w:trHeight w:val="549"/>
        </w:trPr>
        <w:tc>
          <w:tcPr>
            <w:tcW w:w="1242" w:type="dxa"/>
            <w:tcBorders>
              <w:bottom w:val="nil"/>
            </w:tcBorders>
          </w:tcPr>
          <w:p w14:paraId="0D42476F" w14:textId="77777777" w:rsidR="002E570B" w:rsidRPr="005D204B" w:rsidRDefault="006778C3" w:rsidP="000F01C1">
            <w:pPr>
              <w:rPr>
                <w:rFonts w:ascii="Arial" w:hAnsi="Arial" w:cs="Arial"/>
                <w:b/>
                <w:color w:val="000000" w:themeColor="text1"/>
                <w:sz w:val="22"/>
                <w:szCs w:val="22"/>
              </w:rPr>
            </w:pPr>
            <w:r w:rsidRPr="005D204B">
              <w:rPr>
                <w:rFonts w:ascii="Arial" w:hAnsi="Arial" w:cs="Arial"/>
                <w:b/>
                <w:color w:val="000000" w:themeColor="text1"/>
                <w:sz w:val="22"/>
                <w:szCs w:val="22"/>
              </w:rPr>
              <w:t xml:space="preserve">Item </w:t>
            </w:r>
            <w:r w:rsidR="00BC5802" w:rsidRPr="005D204B">
              <w:rPr>
                <w:rFonts w:ascii="Arial" w:hAnsi="Arial" w:cs="Arial"/>
                <w:b/>
                <w:color w:val="000000" w:themeColor="text1"/>
                <w:sz w:val="22"/>
                <w:szCs w:val="22"/>
              </w:rPr>
              <w:t>2.</w:t>
            </w:r>
          </w:p>
        </w:tc>
        <w:tc>
          <w:tcPr>
            <w:tcW w:w="8818" w:type="dxa"/>
          </w:tcPr>
          <w:p w14:paraId="42BB2A2B" w14:textId="77777777" w:rsidR="002E570B" w:rsidRPr="005D204B" w:rsidRDefault="00BC5802" w:rsidP="000F01C1">
            <w:pPr>
              <w:rPr>
                <w:rFonts w:ascii="Arial" w:hAnsi="Arial" w:cs="Arial"/>
                <w:b/>
                <w:color w:val="000000" w:themeColor="text1"/>
                <w:sz w:val="22"/>
                <w:szCs w:val="22"/>
                <w:u w:val="single"/>
              </w:rPr>
            </w:pPr>
            <w:r w:rsidRPr="005D204B">
              <w:rPr>
                <w:rFonts w:ascii="Arial" w:hAnsi="Arial" w:cs="Arial"/>
                <w:b/>
                <w:color w:val="000000" w:themeColor="text1"/>
                <w:sz w:val="22"/>
                <w:szCs w:val="22"/>
                <w:u w:val="single"/>
              </w:rPr>
              <w:t>Declarations of Interest</w:t>
            </w:r>
          </w:p>
          <w:p w14:paraId="214D79FB" w14:textId="77777777" w:rsidR="00CD4FBC" w:rsidRPr="005D204B" w:rsidRDefault="00CD4FBC" w:rsidP="000F01C1">
            <w:pPr>
              <w:rPr>
                <w:rFonts w:ascii="Arial" w:hAnsi="Arial" w:cs="Arial"/>
                <w:b/>
                <w:color w:val="000000" w:themeColor="text1"/>
                <w:sz w:val="22"/>
                <w:szCs w:val="22"/>
                <w:u w:val="single"/>
              </w:rPr>
            </w:pPr>
          </w:p>
        </w:tc>
      </w:tr>
      <w:tr w:rsidR="005D204B" w:rsidRPr="005D204B" w14:paraId="7490909B" w14:textId="77777777" w:rsidTr="00322617">
        <w:tc>
          <w:tcPr>
            <w:tcW w:w="1242" w:type="dxa"/>
            <w:tcBorders>
              <w:top w:val="nil"/>
              <w:bottom w:val="single" w:sz="4" w:space="0" w:color="auto"/>
            </w:tcBorders>
          </w:tcPr>
          <w:p w14:paraId="16AF30F4" w14:textId="77777777" w:rsidR="002E570B" w:rsidRPr="005D204B" w:rsidRDefault="002E570B" w:rsidP="000F01C1">
            <w:pPr>
              <w:rPr>
                <w:rFonts w:ascii="Arial" w:hAnsi="Arial" w:cs="Arial"/>
                <w:color w:val="000000" w:themeColor="text1"/>
                <w:sz w:val="22"/>
                <w:szCs w:val="22"/>
              </w:rPr>
            </w:pPr>
          </w:p>
        </w:tc>
        <w:tc>
          <w:tcPr>
            <w:tcW w:w="8818" w:type="dxa"/>
          </w:tcPr>
          <w:p w14:paraId="6B41BE2F" w14:textId="3BDAAB90" w:rsidR="00293C91" w:rsidRDefault="00293C91" w:rsidP="00293C91">
            <w:pPr>
              <w:rPr>
                <w:rFonts w:ascii="Arial" w:hAnsi="Arial" w:cs="Arial"/>
                <w:color w:val="000000" w:themeColor="text1"/>
                <w:sz w:val="22"/>
                <w:szCs w:val="22"/>
              </w:rPr>
            </w:pPr>
          </w:p>
          <w:p w14:paraId="02F69371" w14:textId="117B091E" w:rsidR="00FA3295" w:rsidRDefault="00FA3295" w:rsidP="00293C91">
            <w:pPr>
              <w:rPr>
                <w:rFonts w:ascii="Arial" w:hAnsi="Arial" w:cs="Arial"/>
                <w:color w:val="000000" w:themeColor="text1"/>
                <w:sz w:val="22"/>
                <w:szCs w:val="22"/>
              </w:rPr>
            </w:pPr>
            <w:r>
              <w:rPr>
                <w:rFonts w:ascii="Arial" w:hAnsi="Arial" w:cs="Arial"/>
                <w:color w:val="000000" w:themeColor="text1"/>
                <w:sz w:val="22"/>
                <w:szCs w:val="22"/>
              </w:rPr>
              <w:t xml:space="preserve">The Clerk confirmed that those Governors proposed and seconded for the positions of Chair and Vice Chair of the Corporation in agenda item 5 would leave the meeting </w:t>
            </w:r>
            <w:r w:rsidR="009B0269">
              <w:rPr>
                <w:rFonts w:ascii="Arial" w:hAnsi="Arial" w:cs="Arial"/>
                <w:color w:val="000000" w:themeColor="text1"/>
                <w:sz w:val="22"/>
                <w:szCs w:val="22"/>
              </w:rPr>
              <w:t xml:space="preserve">during this item, </w:t>
            </w:r>
            <w:r>
              <w:rPr>
                <w:rFonts w:ascii="Arial" w:hAnsi="Arial" w:cs="Arial"/>
                <w:color w:val="000000" w:themeColor="text1"/>
                <w:sz w:val="22"/>
                <w:szCs w:val="22"/>
              </w:rPr>
              <w:t>for members to vote.</w:t>
            </w:r>
          </w:p>
          <w:p w14:paraId="65F772E1" w14:textId="77777777" w:rsidR="00FA3295" w:rsidRDefault="00FA3295" w:rsidP="00293C91">
            <w:pPr>
              <w:rPr>
                <w:rFonts w:ascii="Arial" w:hAnsi="Arial" w:cs="Arial"/>
                <w:color w:val="000000" w:themeColor="text1"/>
                <w:sz w:val="22"/>
                <w:szCs w:val="22"/>
              </w:rPr>
            </w:pPr>
          </w:p>
          <w:p w14:paraId="0C7B304D" w14:textId="4D33EF78" w:rsidR="00B13C65" w:rsidRDefault="00FA3295" w:rsidP="00BF78C0">
            <w:pPr>
              <w:rPr>
                <w:rFonts w:ascii="Arial" w:hAnsi="Arial" w:cs="Arial"/>
                <w:color w:val="000000" w:themeColor="text1"/>
                <w:sz w:val="22"/>
                <w:szCs w:val="22"/>
              </w:rPr>
            </w:pPr>
            <w:r>
              <w:rPr>
                <w:rFonts w:ascii="Arial" w:hAnsi="Arial" w:cs="Arial"/>
                <w:color w:val="000000" w:themeColor="text1"/>
                <w:sz w:val="22"/>
                <w:szCs w:val="22"/>
              </w:rPr>
              <w:t>Other than this, m</w:t>
            </w:r>
            <w:r w:rsidR="008866CC" w:rsidRPr="005D204B">
              <w:rPr>
                <w:rFonts w:ascii="Arial" w:hAnsi="Arial" w:cs="Arial"/>
                <w:color w:val="000000" w:themeColor="text1"/>
                <w:sz w:val="22"/>
                <w:szCs w:val="22"/>
              </w:rPr>
              <w:t xml:space="preserve">embers </w:t>
            </w:r>
            <w:r w:rsidR="007D7216" w:rsidRPr="005D204B">
              <w:rPr>
                <w:rFonts w:ascii="Arial" w:hAnsi="Arial" w:cs="Arial"/>
                <w:color w:val="000000" w:themeColor="text1"/>
                <w:sz w:val="22"/>
                <w:szCs w:val="22"/>
              </w:rPr>
              <w:t xml:space="preserve">and </w:t>
            </w:r>
            <w:r w:rsidR="008866CC" w:rsidRPr="005D204B">
              <w:rPr>
                <w:rFonts w:ascii="Arial" w:hAnsi="Arial" w:cs="Arial"/>
                <w:color w:val="000000" w:themeColor="text1"/>
                <w:sz w:val="22"/>
                <w:szCs w:val="22"/>
              </w:rPr>
              <w:t xml:space="preserve">officers present declared they had no interests, personal, fiduciary, or otherwise in any item on </w:t>
            </w:r>
            <w:r w:rsidR="003976F4" w:rsidRPr="005D204B">
              <w:rPr>
                <w:rFonts w:ascii="Arial" w:hAnsi="Arial" w:cs="Arial"/>
                <w:color w:val="000000" w:themeColor="text1"/>
                <w:sz w:val="22"/>
                <w:szCs w:val="22"/>
              </w:rPr>
              <w:t>the open agenda for the meeting</w:t>
            </w:r>
            <w:r w:rsidR="00B13C65">
              <w:rPr>
                <w:rFonts w:ascii="Arial" w:hAnsi="Arial" w:cs="Arial"/>
                <w:color w:val="000000" w:themeColor="text1"/>
                <w:sz w:val="22"/>
                <w:szCs w:val="22"/>
              </w:rPr>
              <w:t>.</w:t>
            </w:r>
          </w:p>
          <w:p w14:paraId="6FCE56B8" w14:textId="59E1B625" w:rsidR="00145839" w:rsidRDefault="00145839" w:rsidP="00BF78C0">
            <w:pPr>
              <w:rPr>
                <w:rFonts w:ascii="Arial" w:hAnsi="Arial" w:cs="Arial"/>
                <w:color w:val="000000" w:themeColor="text1"/>
                <w:sz w:val="22"/>
                <w:szCs w:val="22"/>
              </w:rPr>
            </w:pPr>
          </w:p>
          <w:p w14:paraId="472779D5" w14:textId="77777777" w:rsidR="00FA3295" w:rsidRDefault="00145839" w:rsidP="00B13C65">
            <w:pPr>
              <w:rPr>
                <w:rFonts w:ascii="Arial" w:hAnsi="Arial" w:cs="Arial"/>
                <w:color w:val="000000" w:themeColor="text1"/>
                <w:sz w:val="22"/>
                <w:szCs w:val="22"/>
              </w:rPr>
            </w:pPr>
            <w:r>
              <w:rPr>
                <w:rFonts w:ascii="Arial" w:hAnsi="Arial" w:cs="Arial"/>
                <w:color w:val="000000" w:themeColor="text1"/>
                <w:sz w:val="22"/>
                <w:szCs w:val="22"/>
              </w:rPr>
              <w:t xml:space="preserve">Nadeem </w:t>
            </w:r>
            <w:r w:rsidR="00FA3295">
              <w:rPr>
                <w:rFonts w:ascii="Arial" w:hAnsi="Arial" w:cs="Arial"/>
                <w:color w:val="000000" w:themeColor="text1"/>
                <w:sz w:val="22"/>
                <w:szCs w:val="22"/>
              </w:rPr>
              <w:t>Rashid entered the meeting.</w:t>
            </w:r>
          </w:p>
          <w:p w14:paraId="6979818C" w14:textId="77777777" w:rsidR="009B0269" w:rsidRDefault="009B0269" w:rsidP="00B13C65">
            <w:pPr>
              <w:rPr>
                <w:rFonts w:ascii="Arial" w:hAnsi="Arial" w:cs="Arial"/>
                <w:color w:val="000000" w:themeColor="text1"/>
                <w:sz w:val="22"/>
                <w:szCs w:val="22"/>
              </w:rPr>
            </w:pPr>
          </w:p>
          <w:p w14:paraId="3A629F93" w14:textId="5079BDF7" w:rsidR="009B0269" w:rsidRPr="005D204B" w:rsidRDefault="009B0269" w:rsidP="00B13C65">
            <w:pPr>
              <w:rPr>
                <w:rFonts w:ascii="Arial" w:hAnsi="Arial" w:cs="Arial"/>
                <w:color w:val="000000" w:themeColor="text1"/>
                <w:sz w:val="22"/>
                <w:szCs w:val="22"/>
              </w:rPr>
            </w:pPr>
          </w:p>
        </w:tc>
      </w:tr>
      <w:tr w:rsidR="005D204B" w:rsidRPr="005D204B" w14:paraId="2AA2ECA4" w14:textId="77777777" w:rsidTr="00322617">
        <w:tc>
          <w:tcPr>
            <w:tcW w:w="1242" w:type="dxa"/>
            <w:tcBorders>
              <w:bottom w:val="nil"/>
            </w:tcBorders>
          </w:tcPr>
          <w:p w14:paraId="69089214" w14:textId="77777777" w:rsidR="002E570B" w:rsidRPr="005D204B" w:rsidRDefault="006778C3" w:rsidP="000F01C1">
            <w:pPr>
              <w:rPr>
                <w:rFonts w:ascii="Arial" w:hAnsi="Arial" w:cs="Arial"/>
                <w:b/>
                <w:color w:val="000000" w:themeColor="text1"/>
                <w:sz w:val="22"/>
                <w:szCs w:val="22"/>
              </w:rPr>
            </w:pPr>
            <w:r w:rsidRPr="005D204B">
              <w:rPr>
                <w:rFonts w:ascii="Arial" w:hAnsi="Arial" w:cs="Arial"/>
                <w:b/>
                <w:color w:val="000000" w:themeColor="text1"/>
                <w:sz w:val="22"/>
                <w:szCs w:val="22"/>
              </w:rPr>
              <w:lastRenderedPageBreak/>
              <w:t xml:space="preserve">Item </w:t>
            </w:r>
            <w:r w:rsidR="00BC5802" w:rsidRPr="005D204B">
              <w:rPr>
                <w:rFonts w:ascii="Arial" w:hAnsi="Arial" w:cs="Arial"/>
                <w:b/>
                <w:color w:val="000000" w:themeColor="text1"/>
                <w:sz w:val="22"/>
                <w:szCs w:val="22"/>
              </w:rPr>
              <w:t>3.</w:t>
            </w:r>
          </w:p>
        </w:tc>
        <w:tc>
          <w:tcPr>
            <w:tcW w:w="8818" w:type="dxa"/>
          </w:tcPr>
          <w:p w14:paraId="08D8E834" w14:textId="3251337D" w:rsidR="002E570B" w:rsidRPr="005D204B" w:rsidRDefault="00BC5802" w:rsidP="000F01C1">
            <w:pPr>
              <w:rPr>
                <w:rFonts w:ascii="Arial" w:hAnsi="Arial" w:cs="Arial"/>
                <w:b/>
                <w:color w:val="000000" w:themeColor="text1"/>
                <w:sz w:val="22"/>
                <w:szCs w:val="22"/>
                <w:u w:val="single"/>
              </w:rPr>
            </w:pPr>
            <w:r w:rsidRPr="005D204B">
              <w:rPr>
                <w:rFonts w:ascii="Arial" w:hAnsi="Arial" w:cs="Arial"/>
                <w:b/>
                <w:color w:val="000000" w:themeColor="text1"/>
                <w:sz w:val="22"/>
                <w:szCs w:val="22"/>
                <w:u w:val="single"/>
              </w:rPr>
              <w:t xml:space="preserve">Minutes </w:t>
            </w:r>
            <w:r w:rsidR="00B0496B" w:rsidRPr="005D204B">
              <w:rPr>
                <w:rFonts w:ascii="Arial" w:hAnsi="Arial" w:cs="Arial"/>
                <w:b/>
                <w:color w:val="000000" w:themeColor="text1"/>
                <w:sz w:val="22"/>
                <w:szCs w:val="22"/>
                <w:u w:val="single"/>
              </w:rPr>
              <w:t xml:space="preserve">of </w:t>
            </w:r>
            <w:r w:rsidR="00E67422" w:rsidRPr="005D204B">
              <w:rPr>
                <w:rFonts w:ascii="Arial" w:hAnsi="Arial" w:cs="Arial"/>
                <w:b/>
                <w:color w:val="000000" w:themeColor="text1"/>
                <w:sz w:val="22"/>
                <w:szCs w:val="22"/>
                <w:u w:val="single"/>
              </w:rPr>
              <w:t xml:space="preserve">the </w:t>
            </w:r>
            <w:r w:rsidR="00B0496B" w:rsidRPr="005D204B">
              <w:rPr>
                <w:rFonts w:ascii="Arial" w:hAnsi="Arial" w:cs="Arial"/>
                <w:b/>
                <w:color w:val="000000" w:themeColor="text1"/>
                <w:sz w:val="22"/>
                <w:szCs w:val="22"/>
                <w:u w:val="single"/>
              </w:rPr>
              <w:t xml:space="preserve">Previous Meeting </w:t>
            </w:r>
            <w:r w:rsidR="00D65511">
              <w:rPr>
                <w:rFonts w:ascii="Arial" w:hAnsi="Arial" w:cs="Arial"/>
                <w:b/>
                <w:color w:val="000000" w:themeColor="text1"/>
                <w:sz w:val="22"/>
                <w:szCs w:val="22"/>
                <w:u w:val="single"/>
              </w:rPr>
              <w:t>(</w:t>
            </w:r>
            <w:r w:rsidR="004A46C0">
              <w:rPr>
                <w:rFonts w:ascii="Arial" w:hAnsi="Arial" w:cs="Arial"/>
                <w:b/>
                <w:color w:val="000000" w:themeColor="text1"/>
                <w:sz w:val="22"/>
                <w:szCs w:val="22"/>
                <w:u w:val="single"/>
              </w:rPr>
              <w:t>15</w:t>
            </w:r>
            <w:r w:rsidR="004A46C0" w:rsidRPr="004A46C0">
              <w:rPr>
                <w:rFonts w:ascii="Arial" w:hAnsi="Arial" w:cs="Arial"/>
                <w:b/>
                <w:color w:val="000000" w:themeColor="text1"/>
                <w:sz w:val="22"/>
                <w:szCs w:val="22"/>
                <w:u w:val="single"/>
                <w:vertAlign w:val="superscript"/>
              </w:rPr>
              <w:t>th</w:t>
            </w:r>
            <w:r w:rsidR="004A46C0">
              <w:rPr>
                <w:rFonts w:ascii="Arial" w:hAnsi="Arial" w:cs="Arial"/>
                <w:b/>
                <w:color w:val="000000" w:themeColor="text1"/>
                <w:sz w:val="22"/>
                <w:szCs w:val="22"/>
                <w:u w:val="single"/>
              </w:rPr>
              <w:t xml:space="preserve"> </w:t>
            </w:r>
            <w:r w:rsidR="00B13C65">
              <w:rPr>
                <w:rFonts w:ascii="Arial" w:hAnsi="Arial" w:cs="Arial"/>
                <w:b/>
                <w:color w:val="000000" w:themeColor="text1"/>
                <w:sz w:val="22"/>
                <w:szCs w:val="22"/>
                <w:u w:val="single"/>
              </w:rPr>
              <w:t xml:space="preserve">July </w:t>
            </w:r>
            <w:r w:rsidR="003C1B05">
              <w:rPr>
                <w:rFonts w:ascii="Arial" w:hAnsi="Arial" w:cs="Arial"/>
                <w:b/>
                <w:color w:val="000000" w:themeColor="text1"/>
                <w:sz w:val="22"/>
                <w:szCs w:val="22"/>
                <w:u w:val="single"/>
              </w:rPr>
              <w:t>2019</w:t>
            </w:r>
            <w:r w:rsidR="00D65511">
              <w:rPr>
                <w:rFonts w:ascii="Arial" w:hAnsi="Arial" w:cs="Arial"/>
                <w:b/>
                <w:color w:val="000000" w:themeColor="text1"/>
                <w:sz w:val="22"/>
                <w:szCs w:val="22"/>
                <w:u w:val="single"/>
              </w:rPr>
              <w:t>)</w:t>
            </w:r>
          </w:p>
          <w:p w14:paraId="0450CBB1" w14:textId="77777777" w:rsidR="00CD4FBC" w:rsidRPr="005D204B" w:rsidRDefault="00CD4FBC" w:rsidP="000F01C1">
            <w:pPr>
              <w:rPr>
                <w:rFonts w:ascii="Arial" w:hAnsi="Arial" w:cs="Arial"/>
                <w:b/>
                <w:color w:val="000000" w:themeColor="text1"/>
                <w:sz w:val="22"/>
                <w:szCs w:val="22"/>
                <w:u w:val="single"/>
              </w:rPr>
            </w:pPr>
          </w:p>
        </w:tc>
      </w:tr>
      <w:tr w:rsidR="005D204B" w:rsidRPr="005D204B" w14:paraId="6BD6B653" w14:textId="77777777" w:rsidTr="00322617">
        <w:tc>
          <w:tcPr>
            <w:tcW w:w="1242" w:type="dxa"/>
            <w:tcBorders>
              <w:top w:val="nil"/>
              <w:bottom w:val="single" w:sz="4" w:space="0" w:color="auto"/>
            </w:tcBorders>
          </w:tcPr>
          <w:p w14:paraId="475D10EA" w14:textId="77777777" w:rsidR="002E570B" w:rsidRPr="005D204B" w:rsidRDefault="002E570B" w:rsidP="000F01C1">
            <w:pPr>
              <w:rPr>
                <w:rFonts w:ascii="Arial" w:hAnsi="Arial" w:cs="Arial"/>
                <w:color w:val="000000" w:themeColor="text1"/>
                <w:sz w:val="22"/>
                <w:szCs w:val="22"/>
              </w:rPr>
            </w:pPr>
          </w:p>
        </w:tc>
        <w:tc>
          <w:tcPr>
            <w:tcW w:w="8818" w:type="dxa"/>
          </w:tcPr>
          <w:p w14:paraId="585EC9D5" w14:textId="60C71907" w:rsidR="002E570B" w:rsidRPr="005D204B" w:rsidRDefault="00CD4FBC" w:rsidP="000F01C1">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sidR="00C062F7" w:rsidRPr="005D204B">
              <w:rPr>
                <w:rFonts w:ascii="Arial" w:hAnsi="Arial" w:cs="Arial"/>
                <w:i/>
                <w:color w:val="000000" w:themeColor="text1"/>
                <w:sz w:val="22"/>
                <w:szCs w:val="22"/>
              </w:rPr>
              <w:t>‘</w:t>
            </w:r>
            <w:r w:rsidRPr="005D204B">
              <w:rPr>
                <w:rFonts w:ascii="Arial" w:hAnsi="Arial" w:cs="Arial"/>
                <w:i/>
                <w:color w:val="000000" w:themeColor="text1"/>
                <w:sz w:val="22"/>
                <w:szCs w:val="22"/>
              </w:rPr>
              <w:t>Minutes of the Board of Corpora</w:t>
            </w:r>
            <w:r w:rsidR="00B0496B" w:rsidRPr="005D204B">
              <w:rPr>
                <w:rFonts w:ascii="Arial" w:hAnsi="Arial" w:cs="Arial"/>
                <w:i/>
                <w:color w:val="000000" w:themeColor="text1"/>
                <w:sz w:val="22"/>
                <w:szCs w:val="22"/>
              </w:rPr>
              <w:t>tion Meeting held on</w:t>
            </w:r>
            <w:r w:rsidR="004A46C0">
              <w:rPr>
                <w:rFonts w:ascii="Arial" w:hAnsi="Arial" w:cs="Arial"/>
                <w:i/>
                <w:color w:val="000000" w:themeColor="text1"/>
                <w:sz w:val="22"/>
                <w:szCs w:val="22"/>
              </w:rPr>
              <w:t xml:space="preserve"> 15</w:t>
            </w:r>
            <w:r w:rsidR="004A46C0" w:rsidRPr="004A46C0">
              <w:rPr>
                <w:rFonts w:ascii="Arial" w:hAnsi="Arial" w:cs="Arial"/>
                <w:i/>
                <w:color w:val="000000" w:themeColor="text1"/>
                <w:sz w:val="22"/>
                <w:szCs w:val="22"/>
                <w:vertAlign w:val="superscript"/>
              </w:rPr>
              <w:t>th</w:t>
            </w:r>
            <w:r w:rsidR="00B13C65">
              <w:rPr>
                <w:rFonts w:ascii="Arial" w:hAnsi="Arial" w:cs="Arial"/>
                <w:i/>
                <w:color w:val="000000" w:themeColor="text1"/>
                <w:sz w:val="22"/>
                <w:szCs w:val="22"/>
                <w:vertAlign w:val="superscript"/>
              </w:rPr>
              <w:t xml:space="preserve"> </w:t>
            </w:r>
            <w:r w:rsidR="00B13C65">
              <w:rPr>
                <w:rFonts w:ascii="Arial" w:hAnsi="Arial" w:cs="Arial"/>
                <w:i/>
                <w:color w:val="000000" w:themeColor="text1"/>
                <w:sz w:val="22"/>
                <w:szCs w:val="22"/>
              </w:rPr>
              <w:t xml:space="preserve">July </w:t>
            </w:r>
            <w:r w:rsidR="003C1B05">
              <w:rPr>
                <w:rFonts w:ascii="Arial" w:hAnsi="Arial" w:cs="Arial"/>
                <w:i/>
                <w:color w:val="000000" w:themeColor="text1"/>
                <w:sz w:val="22"/>
                <w:szCs w:val="22"/>
              </w:rPr>
              <w:t>2019’</w:t>
            </w:r>
            <w:r w:rsidR="00D65511" w:rsidRPr="005D204B">
              <w:rPr>
                <w:rFonts w:ascii="Arial" w:hAnsi="Arial" w:cs="Arial"/>
                <w:i/>
                <w:color w:val="000000" w:themeColor="text1"/>
                <w:sz w:val="22"/>
                <w:szCs w:val="22"/>
              </w:rPr>
              <w:t xml:space="preserve"> </w:t>
            </w:r>
            <w:r w:rsidRPr="005D204B">
              <w:rPr>
                <w:rFonts w:ascii="Arial" w:hAnsi="Arial" w:cs="Arial"/>
                <w:i/>
                <w:color w:val="000000" w:themeColor="text1"/>
                <w:sz w:val="22"/>
                <w:szCs w:val="22"/>
              </w:rPr>
              <w:t>(</w:t>
            </w:r>
            <w:r w:rsidR="00CE6440" w:rsidRPr="005D204B">
              <w:rPr>
                <w:rFonts w:ascii="Arial" w:hAnsi="Arial" w:cs="Arial"/>
                <w:i/>
                <w:color w:val="000000" w:themeColor="text1"/>
                <w:sz w:val="22"/>
                <w:szCs w:val="22"/>
              </w:rPr>
              <w:t>circulated</w:t>
            </w:r>
            <w:r w:rsidR="00E70E3F" w:rsidRPr="005D204B">
              <w:rPr>
                <w:rFonts w:ascii="Arial" w:hAnsi="Arial" w:cs="Arial"/>
                <w:i/>
                <w:color w:val="000000" w:themeColor="text1"/>
                <w:sz w:val="22"/>
                <w:szCs w:val="22"/>
              </w:rPr>
              <w:t xml:space="preserve"> in </w:t>
            </w:r>
            <w:r w:rsidR="00DC2324" w:rsidRPr="005D204B">
              <w:rPr>
                <w:rFonts w:ascii="Arial" w:hAnsi="Arial" w:cs="Arial"/>
                <w:i/>
                <w:color w:val="000000" w:themeColor="text1"/>
                <w:sz w:val="22"/>
                <w:szCs w:val="22"/>
              </w:rPr>
              <w:t>Board papers)</w:t>
            </w:r>
          </w:p>
          <w:p w14:paraId="4771CEA3" w14:textId="77777777" w:rsidR="00DC2324" w:rsidRPr="005D204B" w:rsidRDefault="00DC2324" w:rsidP="000F01C1">
            <w:pPr>
              <w:rPr>
                <w:rFonts w:ascii="Arial" w:hAnsi="Arial" w:cs="Arial"/>
                <w:color w:val="000000" w:themeColor="text1"/>
                <w:sz w:val="22"/>
                <w:szCs w:val="22"/>
              </w:rPr>
            </w:pPr>
          </w:p>
          <w:p w14:paraId="74113062" w14:textId="1D6E4345" w:rsidR="00E11926" w:rsidRPr="005D204B" w:rsidRDefault="00DC2324" w:rsidP="000F01C1">
            <w:pPr>
              <w:rPr>
                <w:rFonts w:ascii="Arial" w:hAnsi="Arial" w:cs="Arial"/>
                <w:color w:val="000000" w:themeColor="text1"/>
                <w:sz w:val="22"/>
                <w:szCs w:val="22"/>
              </w:rPr>
            </w:pPr>
            <w:r w:rsidRPr="005D204B">
              <w:rPr>
                <w:rFonts w:ascii="Arial" w:hAnsi="Arial" w:cs="Arial"/>
                <w:color w:val="000000" w:themeColor="text1"/>
                <w:sz w:val="22"/>
                <w:szCs w:val="22"/>
              </w:rPr>
              <w:t>The Minutes of the Board of Corporation Meeti</w:t>
            </w:r>
            <w:r w:rsidR="00B0496B" w:rsidRPr="005D204B">
              <w:rPr>
                <w:rFonts w:ascii="Arial" w:hAnsi="Arial" w:cs="Arial"/>
                <w:color w:val="000000" w:themeColor="text1"/>
                <w:sz w:val="22"/>
                <w:szCs w:val="22"/>
              </w:rPr>
              <w:t xml:space="preserve">ng held on </w:t>
            </w:r>
            <w:r w:rsidR="00BB286B" w:rsidRPr="005D204B">
              <w:rPr>
                <w:rFonts w:ascii="Arial" w:hAnsi="Arial" w:cs="Arial"/>
                <w:color w:val="000000" w:themeColor="text1"/>
                <w:sz w:val="22"/>
                <w:szCs w:val="22"/>
              </w:rPr>
              <w:t xml:space="preserve">the </w:t>
            </w:r>
            <w:r w:rsidR="004A46C0">
              <w:rPr>
                <w:rFonts w:ascii="Arial" w:hAnsi="Arial" w:cs="Arial"/>
                <w:color w:val="000000" w:themeColor="text1"/>
                <w:sz w:val="22"/>
                <w:szCs w:val="22"/>
              </w:rPr>
              <w:t>15</w:t>
            </w:r>
            <w:r w:rsidR="004A46C0" w:rsidRPr="004A46C0">
              <w:rPr>
                <w:rFonts w:ascii="Arial" w:hAnsi="Arial" w:cs="Arial"/>
                <w:color w:val="000000" w:themeColor="text1"/>
                <w:sz w:val="22"/>
                <w:szCs w:val="22"/>
                <w:vertAlign w:val="superscript"/>
              </w:rPr>
              <w:t>th</w:t>
            </w:r>
            <w:r w:rsidR="00B13C65">
              <w:rPr>
                <w:rFonts w:ascii="Arial" w:hAnsi="Arial" w:cs="Arial"/>
                <w:color w:val="000000" w:themeColor="text1"/>
                <w:sz w:val="22"/>
                <w:szCs w:val="22"/>
                <w:vertAlign w:val="superscript"/>
              </w:rPr>
              <w:t xml:space="preserve"> </w:t>
            </w:r>
            <w:r w:rsidR="00B13C65">
              <w:rPr>
                <w:rFonts w:ascii="Arial" w:hAnsi="Arial" w:cs="Arial"/>
                <w:color w:val="000000" w:themeColor="text1"/>
                <w:sz w:val="22"/>
                <w:szCs w:val="22"/>
              </w:rPr>
              <w:t xml:space="preserve">July </w:t>
            </w:r>
            <w:r w:rsidR="003C1B05">
              <w:rPr>
                <w:rFonts w:ascii="Arial" w:hAnsi="Arial" w:cs="Arial"/>
                <w:color w:val="000000" w:themeColor="text1"/>
                <w:sz w:val="22"/>
                <w:szCs w:val="22"/>
              </w:rPr>
              <w:t xml:space="preserve">2019 </w:t>
            </w:r>
            <w:r w:rsidR="00F43C4B" w:rsidRPr="005D204B">
              <w:rPr>
                <w:rFonts w:ascii="Arial" w:hAnsi="Arial" w:cs="Arial"/>
                <w:color w:val="000000" w:themeColor="text1"/>
                <w:sz w:val="22"/>
                <w:szCs w:val="22"/>
              </w:rPr>
              <w:t xml:space="preserve">were </w:t>
            </w:r>
            <w:r w:rsidR="00495C62">
              <w:rPr>
                <w:rFonts w:ascii="Arial" w:hAnsi="Arial" w:cs="Arial"/>
                <w:color w:val="000000" w:themeColor="text1"/>
                <w:sz w:val="22"/>
                <w:szCs w:val="22"/>
              </w:rPr>
              <w:t xml:space="preserve">reviewed and </w:t>
            </w:r>
            <w:r w:rsidR="00F43C4B" w:rsidRPr="005D204B">
              <w:rPr>
                <w:rFonts w:ascii="Arial" w:hAnsi="Arial" w:cs="Arial"/>
                <w:color w:val="000000" w:themeColor="text1"/>
                <w:sz w:val="22"/>
                <w:szCs w:val="22"/>
              </w:rPr>
              <w:t xml:space="preserve">agreed as an </w:t>
            </w:r>
            <w:r w:rsidR="00E11926" w:rsidRPr="005D204B">
              <w:rPr>
                <w:rFonts w:ascii="Arial" w:hAnsi="Arial" w:cs="Arial"/>
                <w:color w:val="000000" w:themeColor="text1"/>
                <w:sz w:val="22"/>
                <w:szCs w:val="22"/>
              </w:rPr>
              <w:t xml:space="preserve">accurate </w:t>
            </w:r>
            <w:r w:rsidRPr="005D204B">
              <w:rPr>
                <w:rFonts w:ascii="Arial" w:hAnsi="Arial" w:cs="Arial"/>
                <w:color w:val="000000" w:themeColor="text1"/>
                <w:sz w:val="22"/>
                <w:szCs w:val="22"/>
              </w:rPr>
              <w:t>recor</w:t>
            </w:r>
            <w:r w:rsidR="00495C62">
              <w:rPr>
                <w:rFonts w:ascii="Arial" w:hAnsi="Arial" w:cs="Arial"/>
                <w:color w:val="000000" w:themeColor="text1"/>
                <w:sz w:val="22"/>
                <w:szCs w:val="22"/>
              </w:rPr>
              <w:t>d,</w:t>
            </w:r>
            <w:r w:rsidR="00E9390B">
              <w:rPr>
                <w:rFonts w:ascii="Arial" w:hAnsi="Arial" w:cs="Arial"/>
                <w:color w:val="000000" w:themeColor="text1"/>
                <w:sz w:val="22"/>
                <w:szCs w:val="22"/>
              </w:rPr>
              <w:t xml:space="preserve"> </w:t>
            </w:r>
            <w:r w:rsidR="00C74A46">
              <w:rPr>
                <w:rFonts w:ascii="Arial" w:hAnsi="Arial" w:cs="Arial"/>
                <w:color w:val="000000" w:themeColor="text1"/>
                <w:sz w:val="22"/>
                <w:szCs w:val="22"/>
              </w:rPr>
              <w:t xml:space="preserve">for </w:t>
            </w:r>
            <w:r w:rsidR="004759A8">
              <w:rPr>
                <w:rFonts w:ascii="Arial" w:hAnsi="Arial" w:cs="Arial"/>
                <w:color w:val="000000" w:themeColor="text1"/>
                <w:sz w:val="22"/>
                <w:szCs w:val="22"/>
              </w:rPr>
              <w:t xml:space="preserve">the </w:t>
            </w:r>
            <w:r w:rsidR="00C74A46">
              <w:rPr>
                <w:rFonts w:ascii="Arial" w:hAnsi="Arial" w:cs="Arial"/>
                <w:color w:val="000000" w:themeColor="text1"/>
                <w:sz w:val="22"/>
                <w:szCs w:val="22"/>
              </w:rPr>
              <w:t xml:space="preserve">signature of the </w:t>
            </w:r>
            <w:r w:rsidR="00F43C4B" w:rsidRPr="005D204B">
              <w:rPr>
                <w:rFonts w:ascii="Arial" w:hAnsi="Arial" w:cs="Arial"/>
                <w:color w:val="000000" w:themeColor="text1"/>
                <w:sz w:val="22"/>
                <w:szCs w:val="22"/>
              </w:rPr>
              <w:t>Chair.</w:t>
            </w:r>
            <w:r w:rsidR="00804BDB">
              <w:rPr>
                <w:rFonts w:ascii="Arial" w:hAnsi="Arial" w:cs="Arial"/>
                <w:color w:val="000000" w:themeColor="text1"/>
                <w:sz w:val="22"/>
                <w:szCs w:val="22"/>
              </w:rPr>
              <w:t xml:space="preserve"> </w:t>
            </w:r>
          </w:p>
          <w:p w14:paraId="6B83BE4D" w14:textId="6A30CAD3" w:rsidR="00DA57D6" w:rsidRPr="00804BDB" w:rsidRDefault="00DA57D6" w:rsidP="000F01C1">
            <w:pPr>
              <w:rPr>
                <w:rFonts w:ascii="Arial" w:hAnsi="Arial" w:cs="Arial"/>
                <w:color w:val="FF0000"/>
                <w:sz w:val="22"/>
                <w:szCs w:val="22"/>
              </w:rPr>
            </w:pPr>
          </w:p>
          <w:p w14:paraId="66A8912F" w14:textId="64B41482" w:rsidR="00DA57D6" w:rsidRPr="005D204B" w:rsidRDefault="00DA57D6" w:rsidP="000F01C1">
            <w:pPr>
              <w:rPr>
                <w:rFonts w:ascii="Arial" w:hAnsi="Arial" w:cs="Arial"/>
                <w:color w:val="000000" w:themeColor="text1"/>
                <w:sz w:val="22"/>
                <w:szCs w:val="22"/>
              </w:rPr>
            </w:pPr>
          </w:p>
        </w:tc>
      </w:tr>
      <w:tr w:rsidR="005D204B" w:rsidRPr="005D204B" w14:paraId="36CF7212" w14:textId="77777777" w:rsidTr="00322617">
        <w:tc>
          <w:tcPr>
            <w:tcW w:w="1242" w:type="dxa"/>
            <w:tcBorders>
              <w:bottom w:val="nil"/>
            </w:tcBorders>
          </w:tcPr>
          <w:p w14:paraId="271D90D4" w14:textId="77777777" w:rsidR="002E570B" w:rsidRPr="005D204B" w:rsidRDefault="006778C3" w:rsidP="000F01C1">
            <w:pPr>
              <w:rPr>
                <w:rFonts w:ascii="Arial" w:hAnsi="Arial" w:cs="Arial"/>
                <w:b/>
                <w:color w:val="000000" w:themeColor="text1"/>
                <w:sz w:val="22"/>
                <w:szCs w:val="22"/>
              </w:rPr>
            </w:pPr>
            <w:r w:rsidRPr="005D204B">
              <w:rPr>
                <w:rFonts w:ascii="Arial" w:hAnsi="Arial" w:cs="Arial"/>
                <w:b/>
                <w:color w:val="000000" w:themeColor="text1"/>
                <w:sz w:val="22"/>
                <w:szCs w:val="22"/>
              </w:rPr>
              <w:t xml:space="preserve">Item </w:t>
            </w:r>
            <w:r w:rsidR="00BC5802" w:rsidRPr="005D204B">
              <w:rPr>
                <w:rFonts w:ascii="Arial" w:hAnsi="Arial" w:cs="Arial"/>
                <w:b/>
                <w:color w:val="000000" w:themeColor="text1"/>
                <w:sz w:val="22"/>
                <w:szCs w:val="22"/>
              </w:rPr>
              <w:t>4.</w:t>
            </w:r>
          </w:p>
        </w:tc>
        <w:tc>
          <w:tcPr>
            <w:tcW w:w="8818" w:type="dxa"/>
          </w:tcPr>
          <w:p w14:paraId="3449E677" w14:textId="77777777" w:rsidR="002E570B" w:rsidRPr="005D204B" w:rsidRDefault="0090447D" w:rsidP="000F01C1">
            <w:pPr>
              <w:rPr>
                <w:rFonts w:ascii="Arial" w:hAnsi="Arial" w:cs="Arial"/>
                <w:b/>
                <w:color w:val="000000" w:themeColor="text1"/>
                <w:sz w:val="22"/>
                <w:szCs w:val="22"/>
                <w:u w:val="single"/>
              </w:rPr>
            </w:pPr>
            <w:r w:rsidRPr="005D204B">
              <w:rPr>
                <w:rFonts w:ascii="Arial" w:hAnsi="Arial" w:cs="Arial"/>
                <w:b/>
                <w:color w:val="000000" w:themeColor="text1"/>
                <w:sz w:val="22"/>
                <w:szCs w:val="22"/>
                <w:u w:val="single"/>
              </w:rPr>
              <w:t>Matters Arising</w:t>
            </w:r>
          </w:p>
          <w:p w14:paraId="121B27B8" w14:textId="77777777" w:rsidR="00DC2324" w:rsidRPr="005D204B" w:rsidRDefault="00DC2324" w:rsidP="000F01C1">
            <w:pPr>
              <w:rPr>
                <w:rFonts w:ascii="Arial" w:hAnsi="Arial" w:cs="Arial"/>
                <w:b/>
                <w:color w:val="000000" w:themeColor="text1"/>
                <w:sz w:val="22"/>
                <w:szCs w:val="22"/>
              </w:rPr>
            </w:pPr>
          </w:p>
        </w:tc>
      </w:tr>
      <w:tr w:rsidR="009466DA" w:rsidRPr="005D204B" w14:paraId="4282E1B6" w14:textId="77777777" w:rsidTr="00322617">
        <w:tc>
          <w:tcPr>
            <w:tcW w:w="1242" w:type="dxa"/>
            <w:tcBorders>
              <w:top w:val="nil"/>
              <w:bottom w:val="single" w:sz="4" w:space="0" w:color="auto"/>
            </w:tcBorders>
          </w:tcPr>
          <w:p w14:paraId="4F57E72B" w14:textId="77777777" w:rsidR="009466DA" w:rsidRPr="005D204B" w:rsidRDefault="009466DA" w:rsidP="009466DA">
            <w:pPr>
              <w:rPr>
                <w:rFonts w:ascii="Arial" w:hAnsi="Arial" w:cs="Arial"/>
                <w:color w:val="000000" w:themeColor="text1"/>
                <w:sz w:val="22"/>
                <w:szCs w:val="22"/>
              </w:rPr>
            </w:pPr>
          </w:p>
        </w:tc>
        <w:tc>
          <w:tcPr>
            <w:tcW w:w="8818" w:type="dxa"/>
          </w:tcPr>
          <w:p w14:paraId="489E0038" w14:textId="77777777" w:rsidR="009466DA" w:rsidRDefault="009466DA" w:rsidP="009466DA">
            <w:pPr>
              <w:rPr>
                <w:rFonts w:ascii="Arial" w:hAnsi="Arial" w:cs="Arial"/>
                <w:color w:val="000000" w:themeColor="text1"/>
              </w:rPr>
            </w:pPr>
          </w:p>
          <w:p w14:paraId="5C51FB86" w14:textId="569774E5" w:rsidR="00D656A3" w:rsidRPr="009F6756" w:rsidRDefault="009F6756" w:rsidP="009466DA">
            <w:pPr>
              <w:rPr>
                <w:rFonts w:ascii="Arial" w:hAnsi="Arial" w:cs="Arial"/>
                <w:color w:val="000000" w:themeColor="text1"/>
                <w:sz w:val="22"/>
                <w:szCs w:val="22"/>
              </w:rPr>
            </w:pPr>
            <w:r w:rsidRPr="009F6756">
              <w:rPr>
                <w:rFonts w:ascii="Arial" w:hAnsi="Arial" w:cs="Arial"/>
                <w:color w:val="000000" w:themeColor="text1"/>
                <w:sz w:val="22"/>
                <w:szCs w:val="22"/>
              </w:rPr>
              <w:t>There were no matters arising.</w:t>
            </w:r>
          </w:p>
          <w:p w14:paraId="1D2228C5" w14:textId="640D3BE2" w:rsidR="009466DA" w:rsidRPr="0090256D" w:rsidRDefault="009466DA" w:rsidP="009466DA">
            <w:pPr>
              <w:rPr>
                <w:rFonts w:ascii="Arial" w:hAnsi="Arial" w:cs="Arial"/>
                <w:color w:val="000000" w:themeColor="text1"/>
              </w:rPr>
            </w:pPr>
          </w:p>
        </w:tc>
      </w:tr>
      <w:tr w:rsidR="00B13C65" w:rsidRPr="005D204B" w14:paraId="28B4FA08" w14:textId="77777777" w:rsidTr="00322617">
        <w:tc>
          <w:tcPr>
            <w:tcW w:w="1242" w:type="dxa"/>
            <w:vMerge w:val="restart"/>
          </w:tcPr>
          <w:p w14:paraId="14E09F2C" w14:textId="7FFAE31A" w:rsidR="00B13C65" w:rsidRDefault="00B13C65" w:rsidP="009466DA">
            <w:pPr>
              <w:rPr>
                <w:rFonts w:ascii="Arial" w:hAnsi="Arial" w:cs="Arial"/>
                <w:b/>
                <w:color w:val="000000" w:themeColor="text1"/>
                <w:sz w:val="22"/>
                <w:szCs w:val="22"/>
              </w:rPr>
            </w:pPr>
            <w:r>
              <w:rPr>
                <w:rFonts w:ascii="Arial" w:hAnsi="Arial" w:cs="Arial"/>
                <w:b/>
                <w:color w:val="000000" w:themeColor="text1"/>
                <w:sz w:val="22"/>
                <w:szCs w:val="22"/>
              </w:rPr>
              <w:t>Item 5.</w:t>
            </w:r>
          </w:p>
        </w:tc>
        <w:tc>
          <w:tcPr>
            <w:tcW w:w="8818" w:type="dxa"/>
          </w:tcPr>
          <w:p w14:paraId="48D33B64" w14:textId="3ADDB233" w:rsidR="00B13C65" w:rsidRDefault="00907087" w:rsidP="009466DA">
            <w:pPr>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Membership - </w:t>
            </w:r>
            <w:r w:rsidR="00B13C65">
              <w:rPr>
                <w:rFonts w:ascii="Arial" w:hAnsi="Arial" w:cs="Arial"/>
                <w:b/>
                <w:color w:val="000000" w:themeColor="text1"/>
                <w:sz w:val="22"/>
                <w:szCs w:val="22"/>
                <w:u w:val="single"/>
              </w:rPr>
              <w:t>Appointment of Chair and Vice Chair</w:t>
            </w:r>
            <w:r>
              <w:rPr>
                <w:rFonts w:ascii="Arial" w:hAnsi="Arial" w:cs="Arial"/>
                <w:b/>
                <w:color w:val="000000" w:themeColor="text1"/>
                <w:sz w:val="22"/>
                <w:szCs w:val="22"/>
                <w:u w:val="single"/>
              </w:rPr>
              <w:t>, and renewal of terms of office</w:t>
            </w:r>
          </w:p>
          <w:p w14:paraId="08470C71" w14:textId="5955BA26" w:rsidR="00B13C65" w:rsidRDefault="00B13C65" w:rsidP="009466DA">
            <w:pPr>
              <w:rPr>
                <w:rFonts w:ascii="Arial" w:hAnsi="Arial" w:cs="Arial"/>
                <w:b/>
                <w:color w:val="000000" w:themeColor="text1"/>
                <w:sz w:val="22"/>
                <w:szCs w:val="22"/>
                <w:u w:val="single"/>
              </w:rPr>
            </w:pPr>
          </w:p>
        </w:tc>
      </w:tr>
      <w:tr w:rsidR="00B13C65" w:rsidRPr="005D204B" w14:paraId="24756D80" w14:textId="77777777" w:rsidTr="00322617">
        <w:tc>
          <w:tcPr>
            <w:tcW w:w="1242" w:type="dxa"/>
            <w:vMerge/>
          </w:tcPr>
          <w:p w14:paraId="3FEC9366" w14:textId="77777777" w:rsidR="00B13C65" w:rsidRDefault="00B13C65" w:rsidP="009466DA">
            <w:pPr>
              <w:rPr>
                <w:rFonts w:ascii="Arial" w:hAnsi="Arial" w:cs="Arial"/>
                <w:b/>
                <w:color w:val="000000" w:themeColor="text1"/>
                <w:sz w:val="22"/>
                <w:szCs w:val="22"/>
              </w:rPr>
            </w:pPr>
          </w:p>
        </w:tc>
        <w:tc>
          <w:tcPr>
            <w:tcW w:w="8818" w:type="dxa"/>
          </w:tcPr>
          <w:p w14:paraId="3AC6DB05" w14:textId="571F7957" w:rsidR="00B13C65" w:rsidRPr="003A6FCF" w:rsidRDefault="00AB7152" w:rsidP="009466DA">
            <w:pPr>
              <w:rPr>
                <w:rFonts w:ascii="Arial" w:hAnsi="Arial" w:cs="Arial"/>
                <w:bCs/>
                <w:i/>
                <w:iCs/>
                <w:color w:val="000000" w:themeColor="text1"/>
                <w:sz w:val="22"/>
                <w:szCs w:val="22"/>
              </w:rPr>
            </w:pPr>
            <w:r>
              <w:rPr>
                <w:rFonts w:ascii="Arial" w:hAnsi="Arial" w:cs="Arial"/>
                <w:bCs/>
                <w:i/>
                <w:iCs/>
                <w:color w:val="000000" w:themeColor="text1"/>
                <w:sz w:val="22"/>
                <w:szCs w:val="22"/>
              </w:rPr>
              <w:t>Submitted: Report</w:t>
            </w:r>
            <w:r w:rsidR="003A6FCF" w:rsidRPr="003A6FCF">
              <w:rPr>
                <w:rFonts w:ascii="Arial" w:hAnsi="Arial" w:cs="Arial"/>
                <w:bCs/>
                <w:i/>
                <w:iCs/>
                <w:color w:val="000000" w:themeColor="text1"/>
                <w:sz w:val="22"/>
                <w:szCs w:val="22"/>
              </w:rPr>
              <w:t xml:space="preserve"> (circulated in Board papers)</w:t>
            </w:r>
          </w:p>
          <w:p w14:paraId="41713104" w14:textId="77777777" w:rsidR="003A6FCF" w:rsidRDefault="003A6FCF" w:rsidP="009466DA">
            <w:pPr>
              <w:rPr>
                <w:rFonts w:ascii="Arial" w:hAnsi="Arial" w:cs="Arial"/>
                <w:b/>
                <w:color w:val="000000" w:themeColor="text1"/>
                <w:sz w:val="22"/>
                <w:szCs w:val="22"/>
                <w:u w:val="single"/>
              </w:rPr>
            </w:pPr>
          </w:p>
          <w:p w14:paraId="0C8E2891" w14:textId="77777777" w:rsidR="009B0269" w:rsidRDefault="009F6756" w:rsidP="009466DA">
            <w:pPr>
              <w:rPr>
                <w:rFonts w:ascii="Arial" w:hAnsi="Arial" w:cs="Arial"/>
                <w:bCs/>
                <w:color w:val="000000" w:themeColor="text1"/>
                <w:sz w:val="22"/>
                <w:szCs w:val="22"/>
              </w:rPr>
            </w:pPr>
            <w:r>
              <w:rPr>
                <w:rFonts w:ascii="Arial" w:hAnsi="Arial" w:cs="Arial"/>
                <w:bCs/>
                <w:color w:val="000000" w:themeColor="text1"/>
                <w:sz w:val="22"/>
                <w:szCs w:val="22"/>
              </w:rPr>
              <w:t>The Clerk explained that in line with the Corporation’s Standing Orders, the Corporation should appoint from itself a Chair and Vice Chair for the 2019/20 academic year</w:t>
            </w:r>
            <w:r w:rsidR="009B0269">
              <w:rPr>
                <w:rFonts w:ascii="Arial" w:hAnsi="Arial" w:cs="Arial"/>
                <w:bCs/>
                <w:color w:val="000000" w:themeColor="text1"/>
                <w:sz w:val="22"/>
                <w:szCs w:val="22"/>
              </w:rPr>
              <w:t xml:space="preserve"> at its first meeting of the year.</w:t>
            </w:r>
            <w:r>
              <w:rPr>
                <w:rFonts w:ascii="Arial" w:hAnsi="Arial" w:cs="Arial"/>
                <w:bCs/>
                <w:color w:val="000000" w:themeColor="text1"/>
                <w:sz w:val="22"/>
                <w:szCs w:val="22"/>
              </w:rPr>
              <w:t xml:space="preserve"> </w:t>
            </w:r>
          </w:p>
          <w:p w14:paraId="3B7DF749" w14:textId="77777777" w:rsidR="009B0269" w:rsidRDefault="009B0269" w:rsidP="009466DA">
            <w:pPr>
              <w:rPr>
                <w:rFonts w:ascii="Arial" w:hAnsi="Arial" w:cs="Arial"/>
                <w:bCs/>
                <w:color w:val="000000" w:themeColor="text1"/>
                <w:sz w:val="22"/>
                <w:szCs w:val="22"/>
              </w:rPr>
            </w:pPr>
          </w:p>
          <w:p w14:paraId="025DD88B" w14:textId="44B6FFBE" w:rsidR="009F6756" w:rsidRDefault="009F6756" w:rsidP="009466DA">
            <w:pPr>
              <w:rPr>
                <w:rFonts w:ascii="Arial" w:hAnsi="Arial" w:cs="Arial"/>
                <w:bCs/>
                <w:color w:val="000000" w:themeColor="text1"/>
                <w:sz w:val="22"/>
                <w:szCs w:val="22"/>
              </w:rPr>
            </w:pPr>
            <w:r>
              <w:rPr>
                <w:rFonts w:ascii="Arial" w:hAnsi="Arial" w:cs="Arial"/>
                <w:bCs/>
                <w:color w:val="000000" w:themeColor="text1"/>
                <w:sz w:val="22"/>
                <w:szCs w:val="22"/>
              </w:rPr>
              <w:t>Proposals were invited for Chair, with Stephen Barnes proposed by David Whatley and seconded by Phil Wilkinson. Stephen Barnes left the meeting for Governors to vote, and he was appointed as Chair.</w:t>
            </w:r>
          </w:p>
          <w:p w14:paraId="3B407443" w14:textId="77777777" w:rsidR="009F6756" w:rsidRDefault="009F6756" w:rsidP="009466DA">
            <w:pPr>
              <w:rPr>
                <w:rFonts w:ascii="Arial" w:hAnsi="Arial" w:cs="Arial"/>
                <w:bCs/>
                <w:color w:val="000000" w:themeColor="text1"/>
                <w:sz w:val="22"/>
                <w:szCs w:val="22"/>
              </w:rPr>
            </w:pPr>
          </w:p>
          <w:p w14:paraId="365AE731" w14:textId="22F62D20" w:rsidR="009F6756" w:rsidRDefault="009F6756" w:rsidP="009466DA">
            <w:pPr>
              <w:rPr>
                <w:rFonts w:ascii="Arial" w:hAnsi="Arial" w:cs="Arial"/>
                <w:bCs/>
                <w:color w:val="000000" w:themeColor="text1"/>
                <w:sz w:val="22"/>
                <w:szCs w:val="22"/>
              </w:rPr>
            </w:pPr>
            <w:r>
              <w:rPr>
                <w:rFonts w:ascii="Arial" w:hAnsi="Arial" w:cs="Arial"/>
                <w:bCs/>
                <w:color w:val="000000" w:themeColor="text1"/>
                <w:sz w:val="22"/>
                <w:szCs w:val="22"/>
              </w:rPr>
              <w:t xml:space="preserve">Stephen Barnes entered the meeting, and was updated on the outcome. As Chair, he invited proposals for </w:t>
            </w:r>
            <w:r w:rsidR="009B0269">
              <w:rPr>
                <w:rFonts w:ascii="Arial" w:hAnsi="Arial" w:cs="Arial"/>
                <w:bCs/>
                <w:color w:val="000000" w:themeColor="text1"/>
                <w:sz w:val="22"/>
                <w:szCs w:val="22"/>
              </w:rPr>
              <w:t xml:space="preserve">the position of </w:t>
            </w:r>
            <w:r>
              <w:rPr>
                <w:rFonts w:ascii="Arial" w:hAnsi="Arial" w:cs="Arial"/>
                <w:bCs/>
                <w:color w:val="000000" w:themeColor="text1"/>
                <w:sz w:val="22"/>
                <w:szCs w:val="22"/>
              </w:rPr>
              <w:t xml:space="preserve">Vice Chair, </w:t>
            </w:r>
            <w:r w:rsidR="009B0269">
              <w:rPr>
                <w:rFonts w:ascii="Arial" w:hAnsi="Arial" w:cs="Arial"/>
                <w:bCs/>
                <w:color w:val="000000" w:themeColor="text1"/>
                <w:sz w:val="22"/>
                <w:szCs w:val="22"/>
              </w:rPr>
              <w:t>after explaining</w:t>
            </w:r>
            <w:r>
              <w:rPr>
                <w:rFonts w:ascii="Arial" w:hAnsi="Arial" w:cs="Arial"/>
                <w:bCs/>
                <w:color w:val="000000" w:themeColor="text1"/>
                <w:sz w:val="22"/>
                <w:szCs w:val="22"/>
              </w:rPr>
              <w:t xml:space="preserve"> that the current Vice Chair Rob Pheasey would not be standing due to work commitments. The Chair and Board expressed their thanks for Rob Pheasey’s involvement, support and commitment in the Vice Chair role. </w:t>
            </w:r>
          </w:p>
          <w:p w14:paraId="11BD277F" w14:textId="77777777" w:rsidR="009F6756" w:rsidRDefault="009F6756" w:rsidP="009466DA">
            <w:pPr>
              <w:rPr>
                <w:rFonts w:ascii="Arial" w:hAnsi="Arial" w:cs="Arial"/>
                <w:bCs/>
                <w:color w:val="000000" w:themeColor="text1"/>
                <w:sz w:val="22"/>
                <w:szCs w:val="22"/>
              </w:rPr>
            </w:pPr>
          </w:p>
          <w:p w14:paraId="1B4D9B1B" w14:textId="5504E564" w:rsidR="009F6756" w:rsidRDefault="009F6756" w:rsidP="009466DA">
            <w:pPr>
              <w:rPr>
                <w:rFonts w:ascii="Arial" w:hAnsi="Arial" w:cs="Arial"/>
                <w:bCs/>
                <w:color w:val="000000" w:themeColor="text1"/>
                <w:sz w:val="22"/>
                <w:szCs w:val="22"/>
              </w:rPr>
            </w:pPr>
            <w:r>
              <w:rPr>
                <w:rFonts w:ascii="Arial" w:hAnsi="Arial" w:cs="Arial"/>
                <w:bCs/>
                <w:color w:val="000000" w:themeColor="text1"/>
                <w:sz w:val="22"/>
                <w:szCs w:val="22"/>
              </w:rPr>
              <w:t xml:space="preserve">Phil Wilkinson was proposed for Vice Chair by Stephen Barnes, and seconded by Mike Phelan, and </w:t>
            </w:r>
            <w:r w:rsidR="009B0269">
              <w:rPr>
                <w:rFonts w:ascii="Arial" w:hAnsi="Arial" w:cs="Arial"/>
                <w:bCs/>
                <w:color w:val="000000" w:themeColor="text1"/>
                <w:sz w:val="22"/>
                <w:szCs w:val="22"/>
              </w:rPr>
              <w:t xml:space="preserve">then </w:t>
            </w:r>
            <w:r>
              <w:rPr>
                <w:rFonts w:ascii="Arial" w:hAnsi="Arial" w:cs="Arial"/>
                <w:bCs/>
                <w:color w:val="000000" w:themeColor="text1"/>
                <w:sz w:val="22"/>
                <w:szCs w:val="22"/>
              </w:rPr>
              <w:t>left the meeting for the vote. On returning to the meeting, it was confirmed that Phil Wilkinson was appointed to the Vice Chair role.</w:t>
            </w:r>
          </w:p>
          <w:p w14:paraId="5117E7D3" w14:textId="77777777" w:rsidR="009F6756" w:rsidRDefault="009F6756" w:rsidP="009466DA">
            <w:pPr>
              <w:rPr>
                <w:rFonts w:ascii="Arial" w:hAnsi="Arial" w:cs="Arial"/>
                <w:bCs/>
                <w:color w:val="000000" w:themeColor="text1"/>
                <w:sz w:val="22"/>
                <w:szCs w:val="22"/>
              </w:rPr>
            </w:pPr>
          </w:p>
          <w:p w14:paraId="3D52B6DC" w14:textId="36BC8283" w:rsidR="009F6756" w:rsidRDefault="009F6756" w:rsidP="009466DA">
            <w:pPr>
              <w:rPr>
                <w:rFonts w:ascii="Arial" w:hAnsi="Arial" w:cs="Arial"/>
                <w:bCs/>
                <w:color w:val="000000" w:themeColor="text1"/>
                <w:sz w:val="22"/>
                <w:szCs w:val="22"/>
              </w:rPr>
            </w:pPr>
            <w:r>
              <w:rPr>
                <w:rFonts w:ascii="Arial" w:hAnsi="Arial" w:cs="Arial"/>
                <w:bCs/>
                <w:color w:val="000000" w:themeColor="text1"/>
                <w:sz w:val="22"/>
                <w:szCs w:val="22"/>
              </w:rPr>
              <w:t xml:space="preserve">Stephen Barnes and Phil Wilkinson thanked the Board for their support. </w:t>
            </w:r>
            <w:r w:rsidR="004975A9">
              <w:rPr>
                <w:rFonts w:ascii="Arial" w:hAnsi="Arial" w:cs="Arial"/>
                <w:bCs/>
                <w:color w:val="000000" w:themeColor="text1"/>
                <w:sz w:val="22"/>
                <w:szCs w:val="22"/>
              </w:rPr>
              <w:t>The Chair welcomed the new Vice Chair, thank</w:t>
            </w:r>
            <w:r w:rsidR="009B0269">
              <w:rPr>
                <w:rFonts w:ascii="Arial" w:hAnsi="Arial" w:cs="Arial"/>
                <w:bCs/>
                <w:color w:val="000000" w:themeColor="text1"/>
                <w:sz w:val="22"/>
                <w:szCs w:val="22"/>
              </w:rPr>
              <w:t>ed</w:t>
            </w:r>
            <w:r w:rsidR="004975A9">
              <w:rPr>
                <w:rFonts w:ascii="Arial" w:hAnsi="Arial" w:cs="Arial"/>
                <w:bCs/>
                <w:color w:val="000000" w:themeColor="text1"/>
                <w:sz w:val="22"/>
                <w:szCs w:val="22"/>
              </w:rPr>
              <w:t xml:space="preserve"> him for his valuable support and input through the merger process in particular, and looked forward to continuing to work with the Board in the next year. </w:t>
            </w:r>
            <w:r>
              <w:rPr>
                <w:rFonts w:ascii="Arial" w:hAnsi="Arial" w:cs="Arial"/>
                <w:bCs/>
                <w:color w:val="000000" w:themeColor="text1"/>
                <w:sz w:val="22"/>
                <w:szCs w:val="22"/>
              </w:rPr>
              <w:t xml:space="preserve">The Board </w:t>
            </w:r>
            <w:r w:rsidRPr="009F6756">
              <w:rPr>
                <w:rFonts w:ascii="Arial" w:hAnsi="Arial" w:cs="Arial"/>
                <w:bCs/>
                <w:color w:val="0070C0"/>
                <w:sz w:val="22"/>
                <w:szCs w:val="22"/>
                <w:u w:val="single"/>
              </w:rPr>
              <w:t>agreed</w:t>
            </w:r>
            <w:r>
              <w:rPr>
                <w:rFonts w:ascii="Arial" w:hAnsi="Arial" w:cs="Arial"/>
                <w:bCs/>
                <w:color w:val="000000" w:themeColor="text1"/>
                <w:sz w:val="22"/>
                <w:szCs w:val="22"/>
              </w:rPr>
              <w:t xml:space="preserve"> </w:t>
            </w:r>
            <w:r w:rsidR="004975A9">
              <w:rPr>
                <w:rFonts w:ascii="Arial" w:hAnsi="Arial" w:cs="Arial"/>
                <w:bCs/>
                <w:color w:val="000000" w:themeColor="text1"/>
                <w:sz w:val="22"/>
                <w:szCs w:val="22"/>
              </w:rPr>
              <w:t>that</w:t>
            </w:r>
            <w:r>
              <w:rPr>
                <w:rFonts w:ascii="Arial" w:hAnsi="Arial" w:cs="Arial"/>
                <w:bCs/>
                <w:color w:val="000000" w:themeColor="text1"/>
                <w:sz w:val="22"/>
                <w:szCs w:val="22"/>
              </w:rPr>
              <w:t xml:space="preserve"> the Clerk </w:t>
            </w:r>
            <w:r w:rsidR="004975A9">
              <w:rPr>
                <w:rFonts w:ascii="Arial" w:hAnsi="Arial" w:cs="Arial"/>
                <w:bCs/>
                <w:color w:val="000000" w:themeColor="text1"/>
                <w:sz w:val="22"/>
                <w:szCs w:val="22"/>
              </w:rPr>
              <w:t>should</w:t>
            </w:r>
            <w:r>
              <w:rPr>
                <w:rFonts w:ascii="Arial" w:hAnsi="Arial" w:cs="Arial"/>
                <w:bCs/>
                <w:color w:val="000000" w:themeColor="text1"/>
                <w:sz w:val="22"/>
                <w:szCs w:val="22"/>
              </w:rPr>
              <w:t xml:space="preserve"> share their thanks with Rob Pheasey on their behalf, for his service </w:t>
            </w:r>
            <w:r w:rsidR="004975A9">
              <w:rPr>
                <w:rFonts w:ascii="Arial" w:hAnsi="Arial" w:cs="Arial"/>
                <w:bCs/>
                <w:color w:val="000000" w:themeColor="text1"/>
                <w:sz w:val="22"/>
                <w:szCs w:val="22"/>
              </w:rPr>
              <w:t xml:space="preserve">and support </w:t>
            </w:r>
            <w:r>
              <w:rPr>
                <w:rFonts w:ascii="Arial" w:hAnsi="Arial" w:cs="Arial"/>
                <w:bCs/>
                <w:color w:val="000000" w:themeColor="text1"/>
                <w:sz w:val="22"/>
                <w:szCs w:val="22"/>
              </w:rPr>
              <w:t>in the Vice Chair role.</w:t>
            </w:r>
          </w:p>
          <w:p w14:paraId="49DE8998" w14:textId="77777777" w:rsidR="009F6756" w:rsidRDefault="009F6756" w:rsidP="009466DA">
            <w:pPr>
              <w:rPr>
                <w:rFonts w:ascii="Arial" w:hAnsi="Arial" w:cs="Arial"/>
                <w:bCs/>
                <w:color w:val="000000" w:themeColor="text1"/>
                <w:sz w:val="22"/>
                <w:szCs w:val="22"/>
              </w:rPr>
            </w:pPr>
          </w:p>
          <w:p w14:paraId="223F8BC7" w14:textId="6E0507DB" w:rsidR="00505644" w:rsidRDefault="00907087" w:rsidP="009466DA">
            <w:pPr>
              <w:rPr>
                <w:rFonts w:ascii="Arial" w:hAnsi="Arial" w:cs="Arial"/>
                <w:bCs/>
                <w:color w:val="000000" w:themeColor="text1"/>
                <w:sz w:val="22"/>
                <w:szCs w:val="22"/>
              </w:rPr>
            </w:pPr>
            <w:r>
              <w:rPr>
                <w:rFonts w:ascii="Arial" w:hAnsi="Arial" w:cs="Arial"/>
                <w:bCs/>
                <w:color w:val="000000" w:themeColor="text1"/>
                <w:sz w:val="22"/>
                <w:szCs w:val="22"/>
              </w:rPr>
              <w:t>To support smooth running of the meeting, agenda item 8.4 was brought forward</w:t>
            </w:r>
            <w:r w:rsidR="009B0269">
              <w:rPr>
                <w:rFonts w:ascii="Arial" w:hAnsi="Arial" w:cs="Arial"/>
                <w:bCs/>
                <w:color w:val="000000" w:themeColor="text1"/>
                <w:sz w:val="22"/>
                <w:szCs w:val="22"/>
              </w:rPr>
              <w:t xml:space="preserve"> at this point</w:t>
            </w:r>
            <w:r>
              <w:rPr>
                <w:rFonts w:ascii="Arial" w:hAnsi="Arial" w:cs="Arial"/>
                <w:bCs/>
                <w:color w:val="000000" w:themeColor="text1"/>
                <w:sz w:val="22"/>
                <w:szCs w:val="22"/>
              </w:rPr>
              <w:t>, inviting the Board to consider renew</w:t>
            </w:r>
            <w:r w:rsidR="009B0269">
              <w:rPr>
                <w:rFonts w:ascii="Arial" w:hAnsi="Arial" w:cs="Arial"/>
                <w:bCs/>
                <w:color w:val="000000" w:themeColor="text1"/>
                <w:sz w:val="22"/>
                <w:szCs w:val="22"/>
              </w:rPr>
              <w:t xml:space="preserve">ing the </w:t>
            </w:r>
            <w:r>
              <w:rPr>
                <w:rFonts w:ascii="Arial" w:hAnsi="Arial" w:cs="Arial"/>
                <w:bCs/>
                <w:color w:val="000000" w:themeColor="text1"/>
                <w:sz w:val="22"/>
                <w:szCs w:val="22"/>
              </w:rPr>
              <w:t>terms of office of 4 Governor</w:t>
            </w:r>
            <w:r w:rsidR="004975A9">
              <w:rPr>
                <w:rFonts w:ascii="Arial" w:hAnsi="Arial" w:cs="Arial"/>
                <w:bCs/>
                <w:color w:val="000000" w:themeColor="text1"/>
                <w:sz w:val="22"/>
                <w:szCs w:val="22"/>
              </w:rPr>
              <w:t xml:space="preserve">s whose terms of office were </w:t>
            </w:r>
            <w:r w:rsidR="00505644">
              <w:rPr>
                <w:rFonts w:ascii="Arial" w:hAnsi="Arial" w:cs="Arial"/>
                <w:bCs/>
                <w:color w:val="000000" w:themeColor="text1"/>
                <w:sz w:val="22"/>
                <w:szCs w:val="22"/>
              </w:rPr>
              <w:t>due to end before the next Board meeting</w:t>
            </w:r>
            <w:r>
              <w:rPr>
                <w:rFonts w:ascii="Arial" w:hAnsi="Arial" w:cs="Arial"/>
                <w:bCs/>
                <w:color w:val="000000" w:themeColor="text1"/>
                <w:sz w:val="22"/>
                <w:szCs w:val="22"/>
              </w:rPr>
              <w:t xml:space="preserve">: Jane Cleaver, Nadeem Rashid, Stephen Barnes and </w:t>
            </w:r>
            <w:r w:rsidR="00505644">
              <w:rPr>
                <w:rFonts w:ascii="Arial" w:hAnsi="Arial" w:cs="Arial"/>
                <w:bCs/>
                <w:color w:val="000000" w:themeColor="text1"/>
                <w:sz w:val="22"/>
                <w:szCs w:val="22"/>
              </w:rPr>
              <w:t>Mike Phelan.</w:t>
            </w:r>
          </w:p>
          <w:p w14:paraId="4F504389" w14:textId="71343CC0" w:rsidR="00505644" w:rsidRDefault="00505644" w:rsidP="009466DA">
            <w:pPr>
              <w:rPr>
                <w:rFonts w:ascii="Arial" w:hAnsi="Arial" w:cs="Arial"/>
                <w:bCs/>
                <w:color w:val="000000" w:themeColor="text1"/>
                <w:sz w:val="22"/>
                <w:szCs w:val="22"/>
              </w:rPr>
            </w:pPr>
          </w:p>
          <w:p w14:paraId="6FD22A04" w14:textId="42D7E6FD" w:rsidR="004975A9" w:rsidRDefault="00505644" w:rsidP="009466DA">
            <w:pPr>
              <w:rPr>
                <w:rFonts w:ascii="Arial" w:hAnsi="Arial" w:cs="Arial"/>
                <w:bCs/>
                <w:color w:val="000000" w:themeColor="text1"/>
                <w:sz w:val="22"/>
                <w:szCs w:val="22"/>
              </w:rPr>
            </w:pPr>
            <w:r>
              <w:rPr>
                <w:rFonts w:ascii="Arial" w:hAnsi="Arial" w:cs="Arial"/>
                <w:bCs/>
                <w:color w:val="000000" w:themeColor="text1"/>
                <w:sz w:val="22"/>
                <w:szCs w:val="22"/>
              </w:rPr>
              <w:t xml:space="preserve">The 4 Governors under consideration left the meeting. </w:t>
            </w:r>
            <w:r w:rsidR="004975A9">
              <w:rPr>
                <w:rFonts w:ascii="Arial" w:hAnsi="Arial" w:cs="Arial"/>
                <w:bCs/>
                <w:color w:val="000000" w:themeColor="text1"/>
                <w:sz w:val="22"/>
                <w:szCs w:val="22"/>
              </w:rPr>
              <w:t xml:space="preserve">Following </w:t>
            </w:r>
            <w:r>
              <w:rPr>
                <w:rFonts w:ascii="Arial" w:hAnsi="Arial" w:cs="Arial"/>
                <w:bCs/>
                <w:color w:val="000000" w:themeColor="text1"/>
                <w:sz w:val="22"/>
                <w:szCs w:val="22"/>
              </w:rPr>
              <w:t>consider</w:t>
            </w:r>
            <w:r w:rsidR="004975A9">
              <w:rPr>
                <w:rFonts w:ascii="Arial" w:hAnsi="Arial" w:cs="Arial"/>
                <w:bCs/>
                <w:color w:val="000000" w:themeColor="text1"/>
                <w:sz w:val="22"/>
                <w:szCs w:val="22"/>
              </w:rPr>
              <w:t xml:space="preserve">ation of </w:t>
            </w:r>
            <w:r w:rsidR="009B0269">
              <w:rPr>
                <w:rFonts w:ascii="Arial" w:hAnsi="Arial" w:cs="Arial"/>
                <w:bCs/>
                <w:color w:val="000000" w:themeColor="text1"/>
                <w:sz w:val="22"/>
                <w:szCs w:val="22"/>
              </w:rPr>
              <w:t xml:space="preserve">the </w:t>
            </w:r>
            <w:r>
              <w:rPr>
                <w:rFonts w:ascii="Arial" w:hAnsi="Arial" w:cs="Arial"/>
                <w:bCs/>
                <w:color w:val="000000" w:themeColor="text1"/>
                <w:sz w:val="22"/>
                <w:szCs w:val="22"/>
              </w:rPr>
              <w:t xml:space="preserve">member’s attendance and contribution to the Corporation, </w:t>
            </w:r>
            <w:r w:rsidR="004975A9" w:rsidRPr="004975A9">
              <w:rPr>
                <w:rFonts w:ascii="Arial" w:hAnsi="Arial" w:cs="Arial"/>
                <w:bCs/>
                <w:color w:val="0070C0"/>
                <w:sz w:val="22"/>
                <w:szCs w:val="22"/>
                <w:u w:val="single"/>
              </w:rPr>
              <w:t>the Board</w:t>
            </w:r>
            <w:r w:rsidRPr="004975A9">
              <w:rPr>
                <w:rFonts w:ascii="Arial" w:hAnsi="Arial" w:cs="Arial"/>
                <w:bCs/>
                <w:color w:val="0070C0"/>
                <w:sz w:val="22"/>
                <w:szCs w:val="22"/>
                <w:u w:val="single"/>
              </w:rPr>
              <w:t xml:space="preserve"> agreed</w:t>
            </w:r>
            <w:r w:rsidRPr="004975A9">
              <w:rPr>
                <w:rFonts w:ascii="Arial" w:hAnsi="Arial" w:cs="Arial"/>
                <w:bCs/>
                <w:color w:val="0070C0"/>
                <w:sz w:val="22"/>
                <w:szCs w:val="22"/>
              </w:rPr>
              <w:t xml:space="preserve"> </w:t>
            </w:r>
            <w:r>
              <w:rPr>
                <w:rFonts w:ascii="Arial" w:hAnsi="Arial" w:cs="Arial"/>
                <w:bCs/>
                <w:color w:val="000000" w:themeColor="text1"/>
                <w:sz w:val="22"/>
                <w:szCs w:val="22"/>
              </w:rPr>
              <w:t xml:space="preserve">for </w:t>
            </w:r>
            <w:r w:rsidR="004975A9">
              <w:rPr>
                <w:rFonts w:ascii="Arial" w:hAnsi="Arial" w:cs="Arial"/>
                <w:bCs/>
                <w:color w:val="000000" w:themeColor="text1"/>
                <w:sz w:val="22"/>
                <w:szCs w:val="22"/>
              </w:rPr>
              <w:t xml:space="preserve">their reappointment </w:t>
            </w:r>
            <w:r>
              <w:rPr>
                <w:rFonts w:ascii="Arial" w:hAnsi="Arial" w:cs="Arial"/>
                <w:bCs/>
                <w:color w:val="000000" w:themeColor="text1"/>
                <w:sz w:val="22"/>
                <w:szCs w:val="22"/>
              </w:rPr>
              <w:t xml:space="preserve">for an additional 4 year term of office ending </w:t>
            </w:r>
            <w:r w:rsidR="004975A9">
              <w:rPr>
                <w:rFonts w:ascii="Arial" w:hAnsi="Arial" w:cs="Arial"/>
                <w:bCs/>
                <w:color w:val="000000" w:themeColor="text1"/>
                <w:sz w:val="22"/>
                <w:szCs w:val="22"/>
              </w:rPr>
              <w:t>25 September 2023.</w:t>
            </w:r>
          </w:p>
          <w:p w14:paraId="39ADA2E6" w14:textId="554F1A4F" w:rsidR="004975A9" w:rsidRDefault="004975A9" w:rsidP="009466DA">
            <w:pPr>
              <w:rPr>
                <w:rFonts w:ascii="Arial" w:hAnsi="Arial" w:cs="Arial"/>
                <w:bCs/>
                <w:color w:val="000000" w:themeColor="text1"/>
                <w:sz w:val="22"/>
                <w:szCs w:val="22"/>
              </w:rPr>
            </w:pPr>
          </w:p>
          <w:p w14:paraId="47CAD872" w14:textId="4F1DCA54" w:rsidR="004E49D4" w:rsidRDefault="004975A9" w:rsidP="009466DA">
            <w:pPr>
              <w:rPr>
                <w:rFonts w:ascii="Arial" w:hAnsi="Arial" w:cs="Arial"/>
                <w:b/>
                <w:color w:val="000000" w:themeColor="text1"/>
                <w:sz w:val="22"/>
                <w:szCs w:val="22"/>
              </w:rPr>
            </w:pPr>
            <w:r w:rsidRPr="00C515DC">
              <w:rPr>
                <w:rFonts w:ascii="Arial" w:hAnsi="Arial" w:cs="Arial"/>
                <w:b/>
                <w:color w:val="000000" w:themeColor="text1"/>
                <w:sz w:val="22"/>
                <w:szCs w:val="22"/>
                <w:u w:val="single"/>
              </w:rPr>
              <w:t>Resolved:</w:t>
            </w:r>
            <w:r w:rsidRPr="004975A9">
              <w:rPr>
                <w:rFonts w:ascii="Arial" w:hAnsi="Arial" w:cs="Arial"/>
                <w:b/>
                <w:color w:val="000000" w:themeColor="text1"/>
                <w:sz w:val="22"/>
                <w:szCs w:val="22"/>
              </w:rPr>
              <w:t xml:space="preserve"> To </w:t>
            </w:r>
            <w:r w:rsidR="00C515DC">
              <w:rPr>
                <w:rFonts w:ascii="Arial" w:hAnsi="Arial" w:cs="Arial"/>
                <w:b/>
                <w:color w:val="000000" w:themeColor="text1"/>
                <w:sz w:val="22"/>
                <w:szCs w:val="22"/>
              </w:rPr>
              <w:t xml:space="preserve">appoint Stephen Barnes as </w:t>
            </w:r>
            <w:r w:rsidR="009B0269">
              <w:rPr>
                <w:rFonts w:ascii="Arial" w:hAnsi="Arial" w:cs="Arial"/>
                <w:b/>
                <w:color w:val="000000" w:themeColor="text1"/>
                <w:sz w:val="22"/>
                <w:szCs w:val="22"/>
              </w:rPr>
              <w:t xml:space="preserve">the Corporation’s </w:t>
            </w:r>
            <w:r w:rsidR="00C515DC">
              <w:rPr>
                <w:rFonts w:ascii="Arial" w:hAnsi="Arial" w:cs="Arial"/>
                <w:b/>
                <w:color w:val="000000" w:themeColor="text1"/>
                <w:sz w:val="22"/>
                <w:szCs w:val="22"/>
              </w:rPr>
              <w:t>Chair, and Phil Wilkinson as Vice Chair</w:t>
            </w:r>
            <w:r w:rsidR="009B0269">
              <w:rPr>
                <w:rFonts w:ascii="Arial" w:hAnsi="Arial" w:cs="Arial"/>
                <w:b/>
                <w:color w:val="000000" w:themeColor="text1"/>
                <w:sz w:val="22"/>
                <w:szCs w:val="22"/>
              </w:rPr>
              <w:t xml:space="preserve">, </w:t>
            </w:r>
            <w:r w:rsidR="00C515DC">
              <w:rPr>
                <w:rFonts w:ascii="Arial" w:hAnsi="Arial" w:cs="Arial"/>
                <w:b/>
                <w:color w:val="000000" w:themeColor="text1"/>
                <w:sz w:val="22"/>
                <w:szCs w:val="22"/>
              </w:rPr>
              <w:t>for the 2019/20 academic year</w:t>
            </w:r>
          </w:p>
          <w:p w14:paraId="262CA2FC" w14:textId="197553A6" w:rsidR="00C515DC" w:rsidRDefault="00C515DC" w:rsidP="009466DA">
            <w:pPr>
              <w:rPr>
                <w:rFonts w:ascii="Arial" w:hAnsi="Arial" w:cs="Arial"/>
                <w:b/>
                <w:color w:val="000000" w:themeColor="text1"/>
                <w:sz w:val="22"/>
                <w:szCs w:val="22"/>
              </w:rPr>
            </w:pPr>
          </w:p>
          <w:p w14:paraId="4516C053" w14:textId="5EB6975C" w:rsidR="00C515DC" w:rsidRPr="004975A9" w:rsidRDefault="00C515DC" w:rsidP="009466DA">
            <w:pPr>
              <w:rPr>
                <w:rFonts w:ascii="Arial" w:hAnsi="Arial" w:cs="Arial"/>
                <w:b/>
                <w:color w:val="000000" w:themeColor="text1"/>
                <w:sz w:val="22"/>
                <w:szCs w:val="22"/>
              </w:rPr>
            </w:pPr>
            <w:r w:rsidRPr="00C515DC">
              <w:rPr>
                <w:rFonts w:ascii="Arial" w:hAnsi="Arial" w:cs="Arial"/>
                <w:b/>
                <w:color w:val="000000" w:themeColor="text1"/>
                <w:sz w:val="22"/>
                <w:szCs w:val="22"/>
                <w:u w:val="single"/>
              </w:rPr>
              <w:lastRenderedPageBreak/>
              <w:t>Resolved:</w:t>
            </w:r>
            <w:r>
              <w:rPr>
                <w:rFonts w:ascii="Arial" w:hAnsi="Arial" w:cs="Arial"/>
                <w:b/>
                <w:color w:val="000000" w:themeColor="text1"/>
                <w:sz w:val="22"/>
                <w:szCs w:val="22"/>
              </w:rPr>
              <w:t xml:space="preserve"> To </w:t>
            </w:r>
            <w:r w:rsidR="009B0269">
              <w:rPr>
                <w:rFonts w:ascii="Arial" w:hAnsi="Arial" w:cs="Arial"/>
                <w:b/>
                <w:color w:val="000000" w:themeColor="text1"/>
                <w:sz w:val="22"/>
                <w:szCs w:val="22"/>
              </w:rPr>
              <w:t>approve an additional 4 year term of office for</w:t>
            </w:r>
            <w:r>
              <w:rPr>
                <w:rFonts w:ascii="Arial" w:hAnsi="Arial" w:cs="Arial"/>
                <w:b/>
                <w:color w:val="000000" w:themeColor="text1"/>
                <w:sz w:val="22"/>
                <w:szCs w:val="22"/>
              </w:rPr>
              <w:t xml:space="preserve"> Nadeem Rashid, Jane Cleaver, Mike Phelan and Stephen Barnes </w:t>
            </w:r>
            <w:r w:rsidR="009B0269">
              <w:rPr>
                <w:rFonts w:ascii="Arial" w:hAnsi="Arial" w:cs="Arial"/>
                <w:b/>
                <w:color w:val="000000" w:themeColor="text1"/>
                <w:sz w:val="22"/>
                <w:szCs w:val="22"/>
              </w:rPr>
              <w:t xml:space="preserve">- </w:t>
            </w:r>
            <w:r>
              <w:rPr>
                <w:rFonts w:ascii="Arial" w:hAnsi="Arial" w:cs="Arial"/>
                <w:b/>
                <w:color w:val="000000" w:themeColor="text1"/>
                <w:sz w:val="22"/>
                <w:szCs w:val="22"/>
              </w:rPr>
              <w:t>ending 25 September 2023</w:t>
            </w:r>
          </w:p>
          <w:p w14:paraId="71DF7416" w14:textId="2036B16A" w:rsidR="00B13C65" w:rsidRDefault="00B13C65" w:rsidP="009466DA">
            <w:pPr>
              <w:rPr>
                <w:rFonts w:ascii="Arial" w:hAnsi="Arial" w:cs="Arial"/>
                <w:b/>
                <w:color w:val="000000" w:themeColor="text1"/>
                <w:sz w:val="22"/>
                <w:szCs w:val="22"/>
                <w:u w:val="single"/>
              </w:rPr>
            </w:pPr>
          </w:p>
        </w:tc>
      </w:tr>
      <w:tr w:rsidR="009466DA" w:rsidRPr="005D204B" w14:paraId="645CEEF1" w14:textId="77777777" w:rsidTr="00322617">
        <w:tc>
          <w:tcPr>
            <w:tcW w:w="1242" w:type="dxa"/>
            <w:vMerge w:val="restart"/>
          </w:tcPr>
          <w:p w14:paraId="12415F1B" w14:textId="71A88D06" w:rsidR="009466DA" w:rsidRDefault="00B13C65" w:rsidP="009466DA">
            <w:pPr>
              <w:rPr>
                <w:rFonts w:ascii="Arial" w:hAnsi="Arial" w:cs="Arial"/>
                <w:b/>
                <w:color w:val="000000" w:themeColor="text1"/>
                <w:sz w:val="22"/>
                <w:szCs w:val="22"/>
              </w:rPr>
            </w:pPr>
            <w:r>
              <w:rPr>
                <w:rFonts w:ascii="Arial" w:hAnsi="Arial" w:cs="Arial"/>
                <w:b/>
                <w:color w:val="000000" w:themeColor="text1"/>
                <w:sz w:val="22"/>
                <w:szCs w:val="22"/>
              </w:rPr>
              <w:lastRenderedPageBreak/>
              <w:t>Item 6.</w:t>
            </w:r>
          </w:p>
        </w:tc>
        <w:tc>
          <w:tcPr>
            <w:tcW w:w="8818" w:type="dxa"/>
          </w:tcPr>
          <w:p w14:paraId="0BA11A0E" w14:textId="747DB43E" w:rsidR="009466DA" w:rsidRDefault="009466DA" w:rsidP="009466DA">
            <w:pPr>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Governor insight – </w:t>
            </w:r>
            <w:r w:rsidR="00B13C65">
              <w:rPr>
                <w:rFonts w:ascii="Arial" w:hAnsi="Arial" w:cs="Arial"/>
                <w:b/>
                <w:color w:val="000000" w:themeColor="text1"/>
                <w:sz w:val="22"/>
                <w:szCs w:val="22"/>
                <w:u w:val="single"/>
              </w:rPr>
              <w:t>Strategic Curriculum Developments</w:t>
            </w:r>
          </w:p>
          <w:p w14:paraId="70EA376B" w14:textId="172899CD" w:rsidR="009466DA" w:rsidRDefault="009466DA" w:rsidP="009466DA">
            <w:pPr>
              <w:rPr>
                <w:rFonts w:ascii="Arial" w:hAnsi="Arial" w:cs="Arial"/>
                <w:b/>
                <w:color w:val="000000" w:themeColor="text1"/>
                <w:sz w:val="22"/>
                <w:szCs w:val="22"/>
                <w:u w:val="single"/>
              </w:rPr>
            </w:pPr>
          </w:p>
        </w:tc>
      </w:tr>
      <w:tr w:rsidR="009466DA" w:rsidRPr="005D204B" w14:paraId="31CDF387" w14:textId="77777777" w:rsidTr="00322617">
        <w:tc>
          <w:tcPr>
            <w:tcW w:w="1242" w:type="dxa"/>
            <w:vMerge/>
          </w:tcPr>
          <w:p w14:paraId="16873A73" w14:textId="77777777" w:rsidR="009466DA" w:rsidRDefault="009466DA" w:rsidP="009466DA">
            <w:pPr>
              <w:rPr>
                <w:rFonts w:ascii="Arial" w:hAnsi="Arial" w:cs="Arial"/>
                <w:b/>
                <w:color w:val="000000" w:themeColor="text1"/>
                <w:sz w:val="22"/>
                <w:szCs w:val="22"/>
              </w:rPr>
            </w:pPr>
          </w:p>
        </w:tc>
        <w:tc>
          <w:tcPr>
            <w:tcW w:w="8818" w:type="dxa"/>
          </w:tcPr>
          <w:p w14:paraId="1763440B" w14:textId="4289E243" w:rsidR="009466DA" w:rsidRPr="003F51F6" w:rsidRDefault="003F51F6" w:rsidP="009466DA">
            <w:pPr>
              <w:rPr>
                <w:rFonts w:ascii="Arial" w:hAnsi="Arial" w:cs="Arial"/>
                <w:i/>
                <w:iCs/>
                <w:color w:val="000000" w:themeColor="text1"/>
                <w:sz w:val="22"/>
                <w:szCs w:val="22"/>
              </w:rPr>
            </w:pPr>
            <w:r w:rsidRPr="003F51F6">
              <w:rPr>
                <w:rFonts w:ascii="Arial" w:hAnsi="Arial" w:cs="Arial"/>
                <w:i/>
                <w:iCs/>
                <w:color w:val="000000" w:themeColor="text1"/>
                <w:sz w:val="22"/>
                <w:szCs w:val="22"/>
              </w:rPr>
              <w:t>Presentation in the meeting</w:t>
            </w:r>
          </w:p>
          <w:p w14:paraId="110915B8" w14:textId="77777777" w:rsidR="003F51F6" w:rsidRPr="003C1B05" w:rsidRDefault="003F51F6" w:rsidP="009466DA">
            <w:pPr>
              <w:rPr>
                <w:rFonts w:ascii="Arial" w:hAnsi="Arial" w:cs="Arial"/>
                <w:color w:val="000000" w:themeColor="text1"/>
                <w:sz w:val="22"/>
                <w:szCs w:val="22"/>
              </w:rPr>
            </w:pPr>
          </w:p>
          <w:p w14:paraId="544D7A6E" w14:textId="619721C7" w:rsidR="00895BD6" w:rsidRDefault="00895BD6" w:rsidP="009466DA">
            <w:pPr>
              <w:rPr>
                <w:rFonts w:ascii="Arial" w:hAnsi="Arial" w:cs="Arial"/>
                <w:color w:val="000000" w:themeColor="text1"/>
                <w:sz w:val="22"/>
                <w:szCs w:val="22"/>
              </w:rPr>
            </w:pPr>
            <w:r>
              <w:rPr>
                <w:rFonts w:ascii="Arial" w:hAnsi="Arial" w:cs="Arial"/>
                <w:color w:val="000000" w:themeColor="text1"/>
                <w:sz w:val="22"/>
                <w:szCs w:val="22"/>
              </w:rPr>
              <w:t>Amanda Melton (Principal) and Morag Davis (</w:t>
            </w:r>
            <w:r w:rsidR="00EA5EB0">
              <w:rPr>
                <w:rFonts w:ascii="Arial" w:hAnsi="Arial" w:cs="Arial"/>
                <w:color w:val="000000" w:themeColor="text1"/>
                <w:sz w:val="22"/>
                <w:szCs w:val="22"/>
              </w:rPr>
              <w:t>Assistant Principal Technical Curriculum</w:t>
            </w:r>
            <w:r>
              <w:rPr>
                <w:rFonts w:ascii="Arial" w:hAnsi="Arial" w:cs="Arial"/>
                <w:color w:val="000000" w:themeColor="text1"/>
                <w:sz w:val="22"/>
                <w:szCs w:val="22"/>
              </w:rPr>
              <w:t>) presented the insight session, offering the Board an overview of the 16-18 study programmes</w:t>
            </w:r>
            <w:r w:rsidR="009B0269">
              <w:rPr>
                <w:rFonts w:ascii="Arial" w:hAnsi="Arial" w:cs="Arial"/>
                <w:color w:val="000000" w:themeColor="text1"/>
                <w:sz w:val="22"/>
                <w:szCs w:val="22"/>
              </w:rPr>
              <w:t xml:space="preserve">, the </w:t>
            </w:r>
            <w:r>
              <w:rPr>
                <w:rFonts w:ascii="Arial" w:hAnsi="Arial" w:cs="Arial"/>
                <w:color w:val="000000" w:themeColor="text1"/>
                <w:sz w:val="22"/>
                <w:szCs w:val="22"/>
              </w:rPr>
              <w:t>offer in place at the College and key developments planned. The presentation covered:</w:t>
            </w:r>
          </w:p>
          <w:p w14:paraId="39555546" w14:textId="77777777" w:rsidR="00895BD6" w:rsidRDefault="00895BD6" w:rsidP="009466DA">
            <w:pPr>
              <w:rPr>
                <w:rFonts w:ascii="Arial" w:hAnsi="Arial" w:cs="Arial"/>
                <w:color w:val="000000" w:themeColor="text1"/>
                <w:sz w:val="22"/>
                <w:szCs w:val="22"/>
              </w:rPr>
            </w:pPr>
          </w:p>
          <w:p w14:paraId="58C95A66" w14:textId="2427B764" w:rsidR="00895BD6" w:rsidRDefault="00895BD6" w:rsidP="00895BD6">
            <w:pPr>
              <w:pStyle w:val="ListParagraph"/>
              <w:numPr>
                <w:ilvl w:val="0"/>
                <w:numId w:val="40"/>
              </w:numPr>
              <w:rPr>
                <w:rFonts w:ascii="Arial" w:hAnsi="Arial" w:cs="Arial"/>
                <w:color w:val="000000" w:themeColor="text1"/>
              </w:rPr>
            </w:pPr>
            <w:r>
              <w:rPr>
                <w:rFonts w:ascii="Arial" w:hAnsi="Arial" w:cs="Arial"/>
                <w:color w:val="000000" w:themeColor="text1"/>
              </w:rPr>
              <w:t xml:space="preserve">The study programme – </w:t>
            </w:r>
            <w:r w:rsidR="009B0269">
              <w:rPr>
                <w:rFonts w:ascii="Arial" w:hAnsi="Arial" w:cs="Arial"/>
                <w:color w:val="000000" w:themeColor="text1"/>
              </w:rPr>
              <w:t xml:space="preserve">with an </w:t>
            </w:r>
            <w:r w:rsidR="00ED3057">
              <w:rPr>
                <w:rFonts w:ascii="Arial" w:hAnsi="Arial" w:cs="Arial"/>
                <w:color w:val="000000" w:themeColor="text1"/>
              </w:rPr>
              <w:t xml:space="preserve">explanation of the 3 main offers - </w:t>
            </w:r>
            <w:r>
              <w:rPr>
                <w:rFonts w:ascii="Arial" w:hAnsi="Arial" w:cs="Arial"/>
                <w:color w:val="000000" w:themeColor="text1"/>
              </w:rPr>
              <w:t xml:space="preserve">A levels, </w:t>
            </w:r>
            <w:r w:rsidR="00ED3057">
              <w:rPr>
                <w:rFonts w:ascii="Arial" w:hAnsi="Arial" w:cs="Arial"/>
                <w:color w:val="000000" w:themeColor="text1"/>
              </w:rPr>
              <w:t xml:space="preserve">level 3 </w:t>
            </w:r>
            <w:r>
              <w:rPr>
                <w:rFonts w:ascii="Arial" w:hAnsi="Arial" w:cs="Arial"/>
                <w:color w:val="000000" w:themeColor="text1"/>
              </w:rPr>
              <w:t xml:space="preserve">pre-vocational and </w:t>
            </w:r>
            <w:r w:rsidR="00ED3057">
              <w:rPr>
                <w:rFonts w:ascii="Arial" w:hAnsi="Arial" w:cs="Arial"/>
                <w:color w:val="000000" w:themeColor="text1"/>
              </w:rPr>
              <w:t xml:space="preserve">pre-advanced </w:t>
            </w:r>
          </w:p>
          <w:p w14:paraId="61BA0C60" w14:textId="59219098" w:rsidR="00ED3057" w:rsidRDefault="00ED3057" w:rsidP="00895BD6">
            <w:pPr>
              <w:pStyle w:val="ListParagraph"/>
              <w:numPr>
                <w:ilvl w:val="0"/>
                <w:numId w:val="40"/>
              </w:numPr>
              <w:rPr>
                <w:rFonts w:ascii="Arial" w:hAnsi="Arial" w:cs="Arial"/>
                <w:color w:val="000000" w:themeColor="text1"/>
              </w:rPr>
            </w:pPr>
            <w:r>
              <w:rPr>
                <w:rFonts w:ascii="Arial" w:hAnsi="Arial" w:cs="Arial"/>
                <w:color w:val="000000" w:themeColor="text1"/>
              </w:rPr>
              <w:t>Mix of provision at the 2 Group campuses delivering provision to 16-18 year olds (Nelson and Colne College and Accrington and Rossendale College), with differences drawn out</w:t>
            </w:r>
          </w:p>
          <w:p w14:paraId="77B5079C" w14:textId="3064D59D" w:rsidR="00ED3057" w:rsidRDefault="00480805" w:rsidP="00895BD6">
            <w:pPr>
              <w:pStyle w:val="ListParagraph"/>
              <w:numPr>
                <w:ilvl w:val="0"/>
                <w:numId w:val="40"/>
              </w:numPr>
              <w:rPr>
                <w:rFonts w:ascii="Arial" w:hAnsi="Arial" w:cs="Arial"/>
                <w:color w:val="000000" w:themeColor="text1"/>
              </w:rPr>
            </w:pPr>
            <w:r>
              <w:rPr>
                <w:rFonts w:ascii="Arial" w:hAnsi="Arial" w:cs="Arial"/>
                <w:color w:val="000000" w:themeColor="text1"/>
              </w:rPr>
              <w:t>Analysis of students by site, by study programme and level</w:t>
            </w:r>
          </w:p>
          <w:p w14:paraId="4A167B49" w14:textId="2CADD01F" w:rsidR="00EA5EB0" w:rsidRDefault="00EA5EB0" w:rsidP="00895BD6">
            <w:pPr>
              <w:pStyle w:val="ListParagraph"/>
              <w:numPr>
                <w:ilvl w:val="0"/>
                <w:numId w:val="40"/>
              </w:numPr>
              <w:rPr>
                <w:rFonts w:ascii="Arial" w:hAnsi="Arial" w:cs="Arial"/>
                <w:color w:val="000000" w:themeColor="text1"/>
              </w:rPr>
            </w:pPr>
            <w:r>
              <w:rPr>
                <w:rFonts w:ascii="Arial" w:hAnsi="Arial" w:cs="Arial"/>
                <w:color w:val="000000" w:themeColor="text1"/>
              </w:rPr>
              <w:t xml:space="preserve">Key curriculum </w:t>
            </w:r>
            <w:r w:rsidR="003C305E">
              <w:rPr>
                <w:rFonts w:ascii="Arial" w:hAnsi="Arial" w:cs="Arial"/>
                <w:color w:val="000000" w:themeColor="text1"/>
              </w:rPr>
              <w:t>developments</w:t>
            </w:r>
            <w:r w:rsidR="005B386F">
              <w:rPr>
                <w:rFonts w:ascii="Arial" w:hAnsi="Arial" w:cs="Arial"/>
                <w:color w:val="000000" w:themeColor="text1"/>
              </w:rPr>
              <w:t xml:space="preserve"> planned, and their intent, implementation and impact</w:t>
            </w:r>
          </w:p>
          <w:p w14:paraId="2763BC1B" w14:textId="18E20B51" w:rsidR="003C305E" w:rsidRPr="00EA5EB0" w:rsidRDefault="00EA5EB0" w:rsidP="00EA5EB0">
            <w:pPr>
              <w:pStyle w:val="ListParagraph"/>
              <w:numPr>
                <w:ilvl w:val="0"/>
                <w:numId w:val="40"/>
              </w:numPr>
              <w:rPr>
                <w:rFonts w:ascii="Arial" w:hAnsi="Arial" w:cs="Arial"/>
                <w:color w:val="000000" w:themeColor="text1"/>
              </w:rPr>
            </w:pPr>
            <w:r>
              <w:rPr>
                <w:rFonts w:ascii="Arial" w:hAnsi="Arial" w:cs="Arial"/>
                <w:color w:val="000000" w:themeColor="text1"/>
              </w:rPr>
              <w:t>Explanation that the new regulated qualifications framework (</w:t>
            </w:r>
            <w:r w:rsidR="00BD26B1" w:rsidRPr="00EA5EB0">
              <w:rPr>
                <w:rFonts w:ascii="Arial" w:hAnsi="Arial" w:cs="Arial"/>
                <w:color w:val="000000" w:themeColor="text1"/>
              </w:rPr>
              <w:t>RQF</w:t>
            </w:r>
            <w:r>
              <w:rPr>
                <w:rFonts w:ascii="Arial" w:hAnsi="Arial" w:cs="Arial"/>
                <w:color w:val="000000" w:themeColor="text1"/>
              </w:rPr>
              <w:t>)</w:t>
            </w:r>
            <w:r w:rsidR="00BD26B1" w:rsidRPr="00EA5EB0">
              <w:rPr>
                <w:rFonts w:ascii="Arial" w:hAnsi="Arial" w:cs="Arial"/>
                <w:color w:val="000000" w:themeColor="text1"/>
              </w:rPr>
              <w:t xml:space="preserve"> </w:t>
            </w:r>
            <w:r w:rsidR="00ED72D2" w:rsidRPr="00EA5EB0">
              <w:rPr>
                <w:rFonts w:ascii="Arial" w:hAnsi="Arial" w:cs="Arial"/>
                <w:color w:val="000000" w:themeColor="text1"/>
              </w:rPr>
              <w:t xml:space="preserve">has </w:t>
            </w:r>
            <w:r w:rsidR="00BD26B1" w:rsidRPr="00EA5EB0">
              <w:rPr>
                <w:rFonts w:ascii="Arial" w:hAnsi="Arial" w:cs="Arial"/>
                <w:color w:val="000000" w:themeColor="text1"/>
              </w:rPr>
              <w:t>begun to be delivered</w:t>
            </w:r>
            <w:r w:rsidR="009B0269">
              <w:rPr>
                <w:rFonts w:ascii="Arial" w:hAnsi="Arial" w:cs="Arial"/>
                <w:color w:val="000000" w:themeColor="text1"/>
              </w:rPr>
              <w:t xml:space="preserve"> in College</w:t>
            </w:r>
            <w:r w:rsidR="00FA4057">
              <w:rPr>
                <w:rFonts w:ascii="Arial" w:hAnsi="Arial" w:cs="Arial"/>
                <w:color w:val="000000" w:themeColor="text1"/>
              </w:rPr>
              <w:t xml:space="preserve">. In addition the new curriculum design for Public Services to reflect changing destinations was outlined, and new proposals for </w:t>
            </w:r>
            <w:r w:rsidR="00EC3AF6" w:rsidRPr="00EA5EB0">
              <w:rPr>
                <w:rFonts w:ascii="Arial" w:hAnsi="Arial" w:cs="Arial"/>
                <w:color w:val="000000" w:themeColor="text1"/>
              </w:rPr>
              <w:t xml:space="preserve">Law, </w:t>
            </w:r>
            <w:r w:rsidR="00FA4057">
              <w:rPr>
                <w:rFonts w:ascii="Arial" w:hAnsi="Arial" w:cs="Arial"/>
                <w:color w:val="000000" w:themeColor="text1"/>
              </w:rPr>
              <w:t>Justice and Protective Services</w:t>
            </w:r>
            <w:r w:rsidR="0078743C">
              <w:rPr>
                <w:rFonts w:ascii="Arial" w:hAnsi="Arial" w:cs="Arial"/>
                <w:color w:val="000000" w:themeColor="text1"/>
              </w:rPr>
              <w:t xml:space="preserve"> shared</w:t>
            </w:r>
          </w:p>
          <w:p w14:paraId="7BDBB978" w14:textId="57DC935A" w:rsidR="00ED72D2" w:rsidRDefault="00ED72D2" w:rsidP="00895BD6">
            <w:pPr>
              <w:pStyle w:val="ListParagraph"/>
              <w:numPr>
                <w:ilvl w:val="0"/>
                <w:numId w:val="40"/>
              </w:numPr>
              <w:rPr>
                <w:rFonts w:ascii="Arial" w:hAnsi="Arial" w:cs="Arial"/>
                <w:color w:val="000000" w:themeColor="text1"/>
              </w:rPr>
            </w:pPr>
            <w:r>
              <w:rPr>
                <w:rFonts w:ascii="Arial" w:hAnsi="Arial" w:cs="Arial"/>
                <w:color w:val="000000" w:themeColor="text1"/>
              </w:rPr>
              <w:t>Development of T levels, with the College launching in 2 areas - digital production, design and development, and education</w:t>
            </w:r>
            <w:r w:rsidR="00EA5EB0">
              <w:rPr>
                <w:rFonts w:ascii="Arial" w:hAnsi="Arial" w:cs="Arial"/>
                <w:color w:val="000000" w:themeColor="text1"/>
              </w:rPr>
              <w:t xml:space="preserve"> in 2020</w:t>
            </w:r>
          </w:p>
          <w:p w14:paraId="51909074" w14:textId="152728C9" w:rsidR="001B71B1" w:rsidRDefault="001B71B1" w:rsidP="00895BD6">
            <w:pPr>
              <w:pStyle w:val="ListParagraph"/>
              <w:numPr>
                <w:ilvl w:val="0"/>
                <w:numId w:val="40"/>
              </w:numPr>
              <w:rPr>
                <w:rFonts w:ascii="Arial" w:hAnsi="Arial" w:cs="Arial"/>
                <w:color w:val="000000" w:themeColor="text1"/>
              </w:rPr>
            </w:pPr>
            <w:r>
              <w:rPr>
                <w:rFonts w:ascii="Arial" w:hAnsi="Arial" w:cs="Arial"/>
                <w:color w:val="000000" w:themeColor="text1"/>
              </w:rPr>
              <w:t xml:space="preserve">Level 2 transition was explained and </w:t>
            </w:r>
            <w:r w:rsidR="00EA5EB0">
              <w:rPr>
                <w:rFonts w:ascii="Arial" w:hAnsi="Arial" w:cs="Arial"/>
                <w:color w:val="000000" w:themeColor="text1"/>
              </w:rPr>
              <w:t xml:space="preserve">an </w:t>
            </w:r>
            <w:r>
              <w:rPr>
                <w:rFonts w:ascii="Arial" w:hAnsi="Arial" w:cs="Arial"/>
                <w:color w:val="000000" w:themeColor="text1"/>
              </w:rPr>
              <w:t xml:space="preserve">update given – </w:t>
            </w:r>
            <w:r w:rsidR="00EA5EB0">
              <w:rPr>
                <w:rFonts w:ascii="Arial" w:hAnsi="Arial" w:cs="Arial"/>
                <w:color w:val="000000" w:themeColor="text1"/>
              </w:rPr>
              <w:t xml:space="preserve">including the </w:t>
            </w:r>
            <w:r>
              <w:rPr>
                <w:rFonts w:ascii="Arial" w:hAnsi="Arial" w:cs="Arial"/>
                <w:color w:val="000000" w:themeColor="text1"/>
              </w:rPr>
              <w:t>College</w:t>
            </w:r>
            <w:r w:rsidR="00EA5EB0">
              <w:rPr>
                <w:rFonts w:ascii="Arial" w:hAnsi="Arial" w:cs="Arial"/>
                <w:color w:val="000000" w:themeColor="text1"/>
              </w:rPr>
              <w:t xml:space="preserve">’s role as </w:t>
            </w:r>
            <w:r>
              <w:rPr>
                <w:rFonts w:ascii="Arial" w:hAnsi="Arial" w:cs="Arial"/>
                <w:color w:val="000000" w:themeColor="text1"/>
              </w:rPr>
              <w:t xml:space="preserve">part of the DfE pilot for level 2 transition </w:t>
            </w:r>
          </w:p>
          <w:p w14:paraId="311FE1D1" w14:textId="1F8C9592" w:rsidR="00EA5EB0" w:rsidRDefault="00EA5EB0" w:rsidP="00895BD6">
            <w:pPr>
              <w:pStyle w:val="ListParagraph"/>
              <w:numPr>
                <w:ilvl w:val="0"/>
                <w:numId w:val="40"/>
              </w:numPr>
              <w:rPr>
                <w:rFonts w:ascii="Arial" w:hAnsi="Arial" w:cs="Arial"/>
                <w:color w:val="000000" w:themeColor="text1"/>
              </w:rPr>
            </w:pPr>
            <w:r>
              <w:rPr>
                <w:rFonts w:ascii="Arial" w:hAnsi="Arial" w:cs="Arial"/>
                <w:color w:val="000000" w:themeColor="text1"/>
              </w:rPr>
              <w:t xml:space="preserve">Approaches to develop and progress more </w:t>
            </w:r>
            <w:r w:rsidR="00F857CA">
              <w:rPr>
                <w:rFonts w:ascii="Arial" w:hAnsi="Arial" w:cs="Arial"/>
                <w:color w:val="000000" w:themeColor="text1"/>
              </w:rPr>
              <w:t>students on level 3 programmes</w:t>
            </w:r>
            <w:r w:rsidR="00C61A56">
              <w:rPr>
                <w:rFonts w:ascii="Arial" w:hAnsi="Arial" w:cs="Arial"/>
                <w:color w:val="000000" w:themeColor="text1"/>
              </w:rPr>
              <w:t xml:space="preserve"> </w:t>
            </w:r>
            <w:r>
              <w:rPr>
                <w:rFonts w:ascii="Arial" w:hAnsi="Arial" w:cs="Arial"/>
                <w:color w:val="000000" w:themeColor="text1"/>
              </w:rPr>
              <w:t>at Accrington</w:t>
            </w:r>
            <w:r w:rsidR="009B0269">
              <w:rPr>
                <w:rFonts w:ascii="Arial" w:hAnsi="Arial" w:cs="Arial"/>
                <w:color w:val="000000" w:themeColor="text1"/>
              </w:rPr>
              <w:t xml:space="preserve"> were outlined - </w:t>
            </w:r>
            <w:r>
              <w:rPr>
                <w:rFonts w:ascii="Arial" w:hAnsi="Arial" w:cs="Arial"/>
                <w:color w:val="000000" w:themeColor="text1"/>
              </w:rPr>
              <w:t xml:space="preserve">and from levels 3 and 5 through to 5 and 6 at every campus </w:t>
            </w:r>
          </w:p>
          <w:p w14:paraId="52F0AF6B" w14:textId="7D77AB1F" w:rsidR="00F857CA" w:rsidRDefault="00484B09" w:rsidP="00484B09">
            <w:pPr>
              <w:rPr>
                <w:rFonts w:ascii="Arial" w:hAnsi="Arial" w:cs="Arial"/>
                <w:color w:val="000000" w:themeColor="text1"/>
                <w:sz w:val="22"/>
                <w:szCs w:val="22"/>
              </w:rPr>
            </w:pPr>
            <w:r>
              <w:rPr>
                <w:rFonts w:ascii="Arial" w:hAnsi="Arial" w:cs="Arial"/>
                <w:color w:val="000000" w:themeColor="text1"/>
                <w:sz w:val="22"/>
                <w:szCs w:val="22"/>
              </w:rPr>
              <w:t>Emma Schofield entered the meeting.</w:t>
            </w:r>
          </w:p>
          <w:p w14:paraId="292796E3" w14:textId="02613448" w:rsidR="00895BD6" w:rsidRDefault="00895BD6" w:rsidP="009466DA">
            <w:pPr>
              <w:rPr>
                <w:rFonts w:ascii="Arial" w:hAnsi="Arial" w:cs="Arial"/>
                <w:color w:val="000000" w:themeColor="text1"/>
                <w:sz w:val="22"/>
                <w:szCs w:val="22"/>
              </w:rPr>
            </w:pPr>
          </w:p>
          <w:p w14:paraId="2084C7AA" w14:textId="77777777" w:rsidR="005B386F" w:rsidRDefault="00EA5EB0" w:rsidP="00170621">
            <w:pPr>
              <w:rPr>
                <w:rFonts w:ascii="Arial" w:hAnsi="Arial" w:cs="Arial"/>
                <w:color w:val="000000" w:themeColor="text1"/>
                <w:sz w:val="22"/>
                <w:szCs w:val="22"/>
              </w:rPr>
            </w:pPr>
            <w:r>
              <w:rPr>
                <w:rFonts w:ascii="Arial" w:hAnsi="Arial" w:cs="Arial"/>
                <w:color w:val="000000" w:themeColor="text1"/>
                <w:sz w:val="22"/>
                <w:szCs w:val="22"/>
              </w:rPr>
              <w:t>Governors considered the approach, and their questions were answered. It was confirmed that there are no plans to develop an A level offer at Accrington, wit</w:t>
            </w:r>
            <w:r w:rsidR="00170621">
              <w:rPr>
                <w:rFonts w:ascii="Arial" w:hAnsi="Arial" w:cs="Arial"/>
                <w:color w:val="000000" w:themeColor="text1"/>
                <w:sz w:val="22"/>
                <w:szCs w:val="22"/>
              </w:rPr>
              <w:t>h</w:t>
            </w:r>
            <w:r>
              <w:rPr>
                <w:rFonts w:ascii="Arial" w:hAnsi="Arial" w:cs="Arial"/>
                <w:color w:val="000000" w:themeColor="text1"/>
                <w:sz w:val="22"/>
                <w:szCs w:val="22"/>
              </w:rPr>
              <w:t xml:space="preserve"> continued </w:t>
            </w:r>
            <w:r w:rsidR="00170621">
              <w:rPr>
                <w:rFonts w:ascii="Arial" w:hAnsi="Arial" w:cs="Arial"/>
                <w:color w:val="000000" w:themeColor="text1"/>
                <w:sz w:val="22"/>
                <w:szCs w:val="22"/>
              </w:rPr>
              <w:t xml:space="preserve">investment focused on the </w:t>
            </w:r>
            <w:r>
              <w:rPr>
                <w:rFonts w:ascii="Arial" w:hAnsi="Arial" w:cs="Arial"/>
                <w:color w:val="000000" w:themeColor="text1"/>
                <w:sz w:val="22"/>
                <w:szCs w:val="22"/>
              </w:rPr>
              <w:t xml:space="preserve">development of </w:t>
            </w:r>
            <w:r w:rsidR="00170621">
              <w:rPr>
                <w:rFonts w:ascii="Arial" w:hAnsi="Arial" w:cs="Arial"/>
                <w:color w:val="000000" w:themeColor="text1"/>
                <w:sz w:val="22"/>
                <w:szCs w:val="22"/>
              </w:rPr>
              <w:t>the</w:t>
            </w:r>
            <w:r>
              <w:rPr>
                <w:rFonts w:ascii="Arial" w:hAnsi="Arial" w:cs="Arial"/>
                <w:color w:val="000000" w:themeColor="text1"/>
                <w:sz w:val="22"/>
                <w:szCs w:val="22"/>
              </w:rPr>
              <w:t xml:space="preserve"> high</w:t>
            </w:r>
            <w:r w:rsidR="00170621">
              <w:rPr>
                <w:rFonts w:ascii="Arial" w:hAnsi="Arial" w:cs="Arial"/>
                <w:color w:val="000000" w:themeColor="text1"/>
                <w:sz w:val="22"/>
                <w:szCs w:val="22"/>
              </w:rPr>
              <w:t>est</w:t>
            </w:r>
            <w:r>
              <w:rPr>
                <w:rFonts w:ascii="Arial" w:hAnsi="Arial" w:cs="Arial"/>
                <w:color w:val="000000" w:themeColor="text1"/>
                <w:sz w:val="22"/>
                <w:szCs w:val="22"/>
              </w:rPr>
              <w:t xml:space="preserve"> quality level 3 </w:t>
            </w:r>
            <w:r w:rsidR="009B0269">
              <w:rPr>
                <w:rFonts w:ascii="Arial" w:hAnsi="Arial" w:cs="Arial"/>
                <w:color w:val="000000" w:themeColor="text1"/>
                <w:sz w:val="22"/>
                <w:szCs w:val="22"/>
              </w:rPr>
              <w:t xml:space="preserve">vocational and technical </w:t>
            </w:r>
            <w:r>
              <w:rPr>
                <w:rFonts w:ascii="Arial" w:hAnsi="Arial" w:cs="Arial"/>
                <w:color w:val="000000" w:themeColor="text1"/>
                <w:sz w:val="22"/>
                <w:szCs w:val="22"/>
              </w:rPr>
              <w:t>offer</w:t>
            </w:r>
            <w:r w:rsidR="00170621">
              <w:rPr>
                <w:rFonts w:ascii="Arial" w:hAnsi="Arial" w:cs="Arial"/>
                <w:color w:val="000000" w:themeColor="text1"/>
                <w:sz w:val="22"/>
                <w:szCs w:val="22"/>
              </w:rPr>
              <w:t xml:space="preserve">. </w:t>
            </w:r>
            <w:r>
              <w:rPr>
                <w:rFonts w:ascii="Arial" w:hAnsi="Arial" w:cs="Arial"/>
                <w:color w:val="000000" w:themeColor="text1"/>
                <w:sz w:val="22"/>
                <w:szCs w:val="22"/>
              </w:rPr>
              <w:t xml:space="preserve">Plans for progression pathways into and from T levels were outlined and considered. </w:t>
            </w:r>
          </w:p>
          <w:p w14:paraId="2A7FCAF6" w14:textId="77777777" w:rsidR="005B386F" w:rsidRDefault="005B386F" w:rsidP="00170621">
            <w:pPr>
              <w:rPr>
                <w:rFonts w:ascii="Arial" w:hAnsi="Arial" w:cs="Arial"/>
                <w:color w:val="000000" w:themeColor="text1"/>
                <w:sz w:val="22"/>
                <w:szCs w:val="22"/>
              </w:rPr>
            </w:pPr>
          </w:p>
          <w:p w14:paraId="5986757C" w14:textId="7633604D" w:rsidR="00342DEB" w:rsidRDefault="00EA5EB0" w:rsidP="00170621">
            <w:pPr>
              <w:rPr>
                <w:rFonts w:ascii="Arial" w:hAnsi="Arial" w:cs="Arial"/>
                <w:color w:val="000000" w:themeColor="text1"/>
                <w:sz w:val="22"/>
                <w:szCs w:val="22"/>
              </w:rPr>
            </w:pPr>
            <w:r>
              <w:rPr>
                <w:rFonts w:ascii="Arial" w:hAnsi="Arial" w:cs="Arial"/>
                <w:color w:val="000000" w:themeColor="text1"/>
                <w:sz w:val="22"/>
                <w:szCs w:val="22"/>
              </w:rPr>
              <w:t xml:space="preserve">Governor’s tested alignment of the </w:t>
            </w:r>
            <w:r w:rsidR="009B0269">
              <w:rPr>
                <w:rFonts w:ascii="Arial" w:hAnsi="Arial" w:cs="Arial"/>
                <w:color w:val="000000" w:themeColor="text1"/>
                <w:sz w:val="22"/>
                <w:szCs w:val="22"/>
              </w:rPr>
              <w:t xml:space="preserve">Group’s 16-18 </w:t>
            </w:r>
            <w:r>
              <w:rPr>
                <w:rFonts w:ascii="Arial" w:hAnsi="Arial" w:cs="Arial"/>
                <w:color w:val="000000" w:themeColor="text1"/>
                <w:sz w:val="22"/>
                <w:szCs w:val="22"/>
              </w:rPr>
              <w:t>offer with LEP and local priorities, and labour market needs</w:t>
            </w:r>
            <w:r w:rsidR="005B386F">
              <w:rPr>
                <w:rFonts w:ascii="Arial" w:hAnsi="Arial" w:cs="Arial"/>
                <w:color w:val="000000" w:themeColor="text1"/>
                <w:sz w:val="22"/>
                <w:szCs w:val="22"/>
              </w:rPr>
              <w:t xml:space="preserve">. Employer and industry needs were discussed as a key driver, with Emma Schofield updating on the work between the Group and East Lancashire Trust to develop and adapt the curriculum to meet their needs as an employer. </w:t>
            </w:r>
            <w:r w:rsidR="00170621">
              <w:rPr>
                <w:rFonts w:ascii="Arial" w:hAnsi="Arial" w:cs="Arial"/>
                <w:color w:val="000000" w:themeColor="text1"/>
                <w:sz w:val="22"/>
                <w:szCs w:val="22"/>
              </w:rPr>
              <w:t>The importance of p</w:t>
            </w:r>
            <w:r w:rsidR="00170621" w:rsidRPr="00170621">
              <w:rPr>
                <w:rFonts w:ascii="Arial" w:hAnsi="Arial" w:cs="Arial"/>
                <w:sz w:val="22"/>
                <w:szCs w:val="22"/>
              </w:rPr>
              <w:t>ersonally designed study programmes/learning experiences at all levels built around progress towards an end result and skill development</w:t>
            </w:r>
            <w:r w:rsidR="00170621">
              <w:rPr>
                <w:rFonts w:ascii="Arial" w:hAnsi="Arial" w:cs="Arial"/>
                <w:sz w:val="22"/>
                <w:szCs w:val="22"/>
              </w:rPr>
              <w:t xml:space="preserve"> was agreed – with </w:t>
            </w:r>
            <w:r w:rsidR="00170621" w:rsidRPr="00170621">
              <w:rPr>
                <w:rFonts w:ascii="Arial" w:hAnsi="Arial" w:cs="Arial"/>
                <w:sz w:val="22"/>
                <w:szCs w:val="22"/>
              </w:rPr>
              <w:t xml:space="preserve">maths and English at the heart when needed. </w:t>
            </w:r>
          </w:p>
          <w:p w14:paraId="405224E1" w14:textId="0E6C2A61" w:rsidR="00480805" w:rsidRDefault="00480805" w:rsidP="009466DA">
            <w:pPr>
              <w:rPr>
                <w:rFonts w:ascii="Arial" w:hAnsi="Arial" w:cs="Arial"/>
                <w:color w:val="000000" w:themeColor="text1"/>
                <w:sz w:val="22"/>
                <w:szCs w:val="22"/>
              </w:rPr>
            </w:pPr>
          </w:p>
          <w:p w14:paraId="11E1C223" w14:textId="53529821" w:rsidR="002A7C98" w:rsidRPr="003F51F6" w:rsidRDefault="003F51F6" w:rsidP="00610409">
            <w:pPr>
              <w:rPr>
                <w:rFonts w:ascii="Arial" w:hAnsi="Arial" w:cs="Arial"/>
                <w:color w:val="000000" w:themeColor="text1"/>
                <w:sz w:val="22"/>
                <w:szCs w:val="22"/>
              </w:rPr>
            </w:pPr>
            <w:r>
              <w:rPr>
                <w:rFonts w:ascii="Arial" w:hAnsi="Arial" w:cs="Arial"/>
                <w:color w:val="000000" w:themeColor="text1"/>
                <w:sz w:val="22"/>
                <w:szCs w:val="22"/>
              </w:rPr>
              <w:t xml:space="preserve">Members thanked </w:t>
            </w:r>
            <w:r w:rsidR="00B038AB">
              <w:rPr>
                <w:rFonts w:ascii="Arial" w:hAnsi="Arial" w:cs="Arial"/>
                <w:color w:val="000000" w:themeColor="text1"/>
                <w:sz w:val="22"/>
                <w:szCs w:val="22"/>
              </w:rPr>
              <w:t>the Principal and Assistant</w:t>
            </w:r>
            <w:r w:rsidR="007D64AA">
              <w:rPr>
                <w:rFonts w:ascii="Arial" w:hAnsi="Arial" w:cs="Arial"/>
                <w:color w:val="000000" w:themeColor="text1"/>
                <w:sz w:val="22"/>
                <w:szCs w:val="22"/>
              </w:rPr>
              <w:t xml:space="preserve"> Principal </w:t>
            </w:r>
            <w:r>
              <w:rPr>
                <w:rFonts w:ascii="Arial" w:hAnsi="Arial" w:cs="Arial"/>
                <w:color w:val="000000" w:themeColor="text1"/>
                <w:sz w:val="22"/>
                <w:szCs w:val="22"/>
              </w:rPr>
              <w:t>for the</w:t>
            </w:r>
            <w:r w:rsidR="00170621">
              <w:rPr>
                <w:rFonts w:ascii="Arial" w:hAnsi="Arial" w:cs="Arial"/>
                <w:color w:val="000000" w:themeColor="text1"/>
                <w:sz w:val="22"/>
                <w:szCs w:val="22"/>
              </w:rPr>
              <w:t>ir</w:t>
            </w:r>
            <w:r>
              <w:rPr>
                <w:rFonts w:ascii="Arial" w:hAnsi="Arial" w:cs="Arial"/>
                <w:color w:val="000000" w:themeColor="text1"/>
                <w:sz w:val="22"/>
                <w:szCs w:val="22"/>
              </w:rPr>
              <w:t xml:space="preserve"> informative update.</w:t>
            </w:r>
          </w:p>
          <w:p w14:paraId="24AFC717" w14:textId="77777777" w:rsidR="000C0799" w:rsidRPr="001D5AF3" w:rsidRDefault="000C0799" w:rsidP="00B61DBF">
            <w:pPr>
              <w:rPr>
                <w:rFonts w:ascii="Arial" w:hAnsi="Arial" w:cs="Arial"/>
                <w:color w:val="000000" w:themeColor="text1"/>
                <w:sz w:val="22"/>
                <w:szCs w:val="22"/>
              </w:rPr>
            </w:pPr>
          </w:p>
          <w:p w14:paraId="2D310F75" w14:textId="6B7EA859" w:rsidR="003F51F6" w:rsidRDefault="00822737" w:rsidP="000C0799">
            <w:pPr>
              <w:rPr>
                <w:rFonts w:ascii="Arial" w:hAnsi="Arial" w:cs="Arial"/>
                <w:b/>
                <w:bCs/>
                <w:color w:val="000000" w:themeColor="text1"/>
                <w:sz w:val="22"/>
                <w:szCs w:val="22"/>
              </w:rPr>
            </w:pPr>
            <w:r w:rsidRPr="001D5AF3">
              <w:rPr>
                <w:rFonts w:ascii="Arial" w:hAnsi="Arial" w:cs="Arial"/>
                <w:b/>
                <w:bCs/>
                <w:color w:val="000000" w:themeColor="text1"/>
                <w:sz w:val="22"/>
                <w:szCs w:val="22"/>
                <w:u w:val="single"/>
              </w:rPr>
              <w:t>Resolved:</w:t>
            </w:r>
            <w:r w:rsidRPr="001D5AF3">
              <w:rPr>
                <w:rFonts w:ascii="Arial" w:hAnsi="Arial" w:cs="Arial"/>
                <w:color w:val="000000" w:themeColor="text1"/>
                <w:sz w:val="22"/>
                <w:szCs w:val="22"/>
              </w:rPr>
              <w:t xml:space="preserve"> </w:t>
            </w:r>
            <w:r w:rsidRPr="001D5AF3">
              <w:rPr>
                <w:rFonts w:ascii="Arial" w:hAnsi="Arial" w:cs="Arial"/>
                <w:b/>
                <w:bCs/>
                <w:color w:val="000000" w:themeColor="text1"/>
                <w:sz w:val="22"/>
                <w:szCs w:val="22"/>
              </w:rPr>
              <w:t xml:space="preserve">To </w:t>
            </w:r>
            <w:r w:rsidR="003F51F6">
              <w:rPr>
                <w:rFonts w:ascii="Arial" w:hAnsi="Arial" w:cs="Arial"/>
                <w:b/>
                <w:bCs/>
                <w:color w:val="000000" w:themeColor="text1"/>
                <w:sz w:val="22"/>
                <w:szCs w:val="22"/>
              </w:rPr>
              <w:t xml:space="preserve">receive and </w:t>
            </w:r>
            <w:r w:rsidRPr="001D5AF3">
              <w:rPr>
                <w:rFonts w:ascii="Arial" w:hAnsi="Arial" w:cs="Arial"/>
                <w:b/>
                <w:bCs/>
                <w:color w:val="000000" w:themeColor="text1"/>
                <w:sz w:val="22"/>
                <w:szCs w:val="22"/>
              </w:rPr>
              <w:t xml:space="preserve">note the </w:t>
            </w:r>
            <w:r w:rsidR="003F51F6">
              <w:rPr>
                <w:rFonts w:ascii="Arial" w:hAnsi="Arial" w:cs="Arial"/>
                <w:b/>
                <w:bCs/>
                <w:color w:val="000000" w:themeColor="text1"/>
                <w:sz w:val="22"/>
                <w:szCs w:val="22"/>
              </w:rPr>
              <w:t xml:space="preserve">overview and </w:t>
            </w:r>
            <w:r w:rsidRPr="001D5AF3">
              <w:rPr>
                <w:rFonts w:ascii="Arial" w:hAnsi="Arial" w:cs="Arial"/>
                <w:b/>
                <w:bCs/>
                <w:color w:val="000000" w:themeColor="text1"/>
                <w:sz w:val="22"/>
                <w:szCs w:val="22"/>
              </w:rPr>
              <w:t xml:space="preserve">update on the </w:t>
            </w:r>
            <w:r w:rsidR="00C2011F">
              <w:rPr>
                <w:rFonts w:ascii="Arial" w:hAnsi="Arial" w:cs="Arial"/>
                <w:b/>
                <w:bCs/>
                <w:color w:val="000000" w:themeColor="text1"/>
                <w:sz w:val="22"/>
                <w:szCs w:val="22"/>
              </w:rPr>
              <w:t>Group</w:t>
            </w:r>
            <w:r w:rsidR="003F51F6">
              <w:rPr>
                <w:rFonts w:ascii="Arial" w:hAnsi="Arial" w:cs="Arial"/>
                <w:b/>
                <w:bCs/>
                <w:color w:val="000000" w:themeColor="text1"/>
                <w:sz w:val="22"/>
                <w:szCs w:val="22"/>
              </w:rPr>
              <w:t xml:space="preserve">’s </w:t>
            </w:r>
            <w:r w:rsidR="009B0269">
              <w:rPr>
                <w:rFonts w:ascii="Arial" w:hAnsi="Arial" w:cs="Arial"/>
                <w:b/>
                <w:bCs/>
                <w:color w:val="000000" w:themeColor="text1"/>
                <w:sz w:val="22"/>
                <w:szCs w:val="22"/>
              </w:rPr>
              <w:t xml:space="preserve">current offer and </w:t>
            </w:r>
            <w:r w:rsidR="003F51F6">
              <w:rPr>
                <w:rFonts w:ascii="Arial" w:hAnsi="Arial" w:cs="Arial"/>
                <w:b/>
                <w:bCs/>
                <w:color w:val="000000" w:themeColor="text1"/>
                <w:sz w:val="22"/>
                <w:szCs w:val="22"/>
              </w:rPr>
              <w:t xml:space="preserve">approach to </w:t>
            </w:r>
            <w:r w:rsidR="00F857CA">
              <w:rPr>
                <w:rFonts w:ascii="Arial" w:hAnsi="Arial" w:cs="Arial"/>
                <w:b/>
                <w:bCs/>
                <w:color w:val="000000" w:themeColor="text1"/>
                <w:sz w:val="22"/>
                <w:szCs w:val="22"/>
              </w:rPr>
              <w:t>curriculum development for 16-18 year olds</w:t>
            </w:r>
          </w:p>
          <w:p w14:paraId="7D72DDA8" w14:textId="2CF54DC1" w:rsidR="00193A61" w:rsidRDefault="00193A61" w:rsidP="000C0799">
            <w:pPr>
              <w:rPr>
                <w:rFonts w:ascii="Arial" w:hAnsi="Arial" w:cs="Arial"/>
                <w:color w:val="7030A0"/>
                <w:sz w:val="22"/>
                <w:szCs w:val="22"/>
              </w:rPr>
            </w:pPr>
          </w:p>
          <w:p w14:paraId="3EFEC62F" w14:textId="77777777" w:rsidR="00322617" w:rsidRDefault="00322617" w:rsidP="000C0799">
            <w:pPr>
              <w:rPr>
                <w:rFonts w:ascii="Arial" w:hAnsi="Arial" w:cs="Arial"/>
                <w:color w:val="7030A0"/>
                <w:sz w:val="22"/>
                <w:szCs w:val="22"/>
              </w:rPr>
            </w:pPr>
          </w:p>
          <w:p w14:paraId="4F05D1CA" w14:textId="77777777" w:rsidR="00322617" w:rsidRPr="00193A61" w:rsidRDefault="00322617" w:rsidP="000C0799">
            <w:pPr>
              <w:rPr>
                <w:rFonts w:ascii="Arial" w:hAnsi="Arial" w:cs="Arial"/>
                <w:color w:val="7030A0"/>
                <w:sz w:val="22"/>
                <w:szCs w:val="22"/>
              </w:rPr>
            </w:pPr>
          </w:p>
          <w:p w14:paraId="5CD9FD0E" w14:textId="425E4E0B" w:rsidR="00F857CA" w:rsidRDefault="00F857CA" w:rsidP="000C0799">
            <w:pPr>
              <w:rPr>
                <w:rFonts w:ascii="Arial" w:hAnsi="Arial" w:cs="Arial"/>
                <w:b/>
                <w:color w:val="000000" w:themeColor="text1"/>
                <w:sz w:val="22"/>
                <w:szCs w:val="22"/>
                <w:u w:val="single"/>
              </w:rPr>
            </w:pPr>
          </w:p>
        </w:tc>
      </w:tr>
      <w:tr w:rsidR="009466DA" w:rsidRPr="005D204B" w14:paraId="6652FA51" w14:textId="77777777" w:rsidTr="00322617">
        <w:tc>
          <w:tcPr>
            <w:tcW w:w="1242" w:type="dxa"/>
            <w:vMerge w:val="restart"/>
          </w:tcPr>
          <w:p w14:paraId="143AD2E3" w14:textId="500ADBCE" w:rsidR="009466DA" w:rsidRPr="005D204B" w:rsidRDefault="009466DA" w:rsidP="009466DA">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B13C65">
              <w:rPr>
                <w:rFonts w:ascii="Arial" w:hAnsi="Arial" w:cs="Arial"/>
                <w:b/>
                <w:color w:val="000000" w:themeColor="text1"/>
                <w:sz w:val="22"/>
                <w:szCs w:val="22"/>
              </w:rPr>
              <w:t>7</w:t>
            </w:r>
            <w:r>
              <w:rPr>
                <w:rFonts w:ascii="Arial" w:hAnsi="Arial" w:cs="Arial"/>
                <w:b/>
                <w:color w:val="000000" w:themeColor="text1"/>
                <w:sz w:val="22"/>
                <w:szCs w:val="22"/>
              </w:rPr>
              <w:t>.</w:t>
            </w:r>
          </w:p>
        </w:tc>
        <w:tc>
          <w:tcPr>
            <w:tcW w:w="8818" w:type="dxa"/>
          </w:tcPr>
          <w:p w14:paraId="7AAE83E8" w14:textId="396B99F0" w:rsidR="009466DA" w:rsidRDefault="00B13C65" w:rsidP="009466DA">
            <w:pPr>
              <w:rPr>
                <w:rFonts w:ascii="Arial" w:hAnsi="Arial" w:cs="Arial"/>
                <w:b/>
                <w:color w:val="000000" w:themeColor="text1"/>
                <w:sz w:val="22"/>
                <w:szCs w:val="22"/>
                <w:u w:val="single"/>
              </w:rPr>
            </w:pPr>
            <w:r>
              <w:rPr>
                <w:rFonts w:ascii="Arial" w:hAnsi="Arial" w:cs="Arial"/>
                <w:b/>
                <w:color w:val="000000" w:themeColor="text1"/>
                <w:sz w:val="22"/>
                <w:szCs w:val="22"/>
                <w:u w:val="single"/>
              </w:rPr>
              <w:t>Workforce and Organisational Development Report</w:t>
            </w:r>
          </w:p>
          <w:p w14:paraId="2FB8F9C6" w14:textId="0DF13C99" w:rsidR="009466DA" w:rsidRDefault="009466DA" w:rsidP="009466DA">
            <w:pPr>
              <w:rPr>
                <w:rFonts w:ascii="Arial" w:hAnsi="Arial" w:cs="Arial"/>
                <w:b/>
                <w:color w:val="000000" w:themeColor="text1"/>
                <w:sz w:val="22"/>
                <w:szCs w:val="22"/>
                <w:u w:val="single"/>
              </w:rPr>
            </w:pPr>
          </w:p>
        </w:tc>
      </w:tr>
      <w:tr w:rsidR="009466DA" w:rsidRPr="005D204B" w14:paraId="3E796A86" w14:textId="77777777" w:rsidTr="00322617">
        <w:tc>
          <w:tcPr>
            <w:tcW w:w="1242" w:type="dxa"/>
            <w:vMerge/>
          </w:tcPr>
          <w:p w14:paraId="5F81C66A" w14:textId="77777777" w:rsidR="009466DA" w:rsidRPr="005D204B" w:rsidRDefault="009466DA" w:rsidP="009466DA">
            <w:pPr>
              <w:rPr>
                <w:rFonts w:ascii="Arial" w:hAnsi="Arial" w:cs="Arial"/>
                <w:b/>
                <w:color w:val="000000" w:themeColor="text1"/>
                <w:sz w:val="22"/>
                <w:szCs w:val="22"/>
              </w:rPr>
            </w:pPr>
          </w:p>
        </w:tc>
        <w:tc>
          <w:tcPr>
            <w:tcW w:w="8818" w:type="dxa"/>
          </w:tcPr>
          <w:p w14:paraId="7ADFC2E2" w14:textId="646B8CCE" w:rsidR="00F837FE" w:rsidRPr="00F837FE" w:rsidRDefault="00F837FE" w:rsidP="009466DA">
            <w:pPr>
              <w:rPr>
                <w:rFonts w:ascii="Arial" w:hAnsi="Arial" w:cs="Arial"/>
                <w:b/>
                <w:bCs/>
                <w:color w:val="000000" w:themeColor="text1"/>
                <w:sz w:val="22"/>
                <w:szCs w:val="22"/>
              </w:rPr>
            </w:pPr>
          </w:p>
          <w:p w14:paraId="0987B7DA" w14:textId="5174F42E" w:rsidR="00F837FE" w:rsidRDefault="00C84DB8" w:rsidP="009466DA">
            <w:pPr>
              <w:rPr>
                <w:rFonts w:ascii="Arial" w:hAnsi="Arial" w:cs="Arial"/>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sidR="0015587C">
              <w:rPr>
                <w:rFonts w:ascii="Arial" w:hAnsi="Arial" w:cs="Arial"/>
                <w:i/>
                <w:color w:val="000000" w:themeColor="text1"/>
                <w:sz w:val="22"/>
                <w:szCs w:val="22"/>
              </w:rPr>
              <w:t xml:space="preserve"> </w:t>
            </w:r>
            <w:r w:rsidR="008419D1">
              <w:rPr>
                <w:rFonts w:ascii="Arial" w:hAnsi="Arial" w:cs="Arial"/>
                <w:i/>
                <w:color w:val="000000" w:themeColor="text1"/>
                <w:sz w:val="22"/>
                <w:szCs w:val="22"/>
              </w:rPr>
              <w:t xml:space="preserve">and an additional report on Staff Survey tabled in the meeting </w:t>
            </w:r>
            <w:r w:rsidR="00B13C65">
              <w:rPr>
                <w:rFonts w:ascii="Arial" w:hAnsi="Arial" w:cs="Arial"/>
                <w:i/>
                <w:color w:val="000000" w:themeColor="text1"/>
                <w:sz w:val="22"/>
                <w:szCs w:val="22"/>
              </w:rPr>
              <w:t xml:space="preserve"> </w:t>
            </w:r>
          </w:p>
          <w:p w14:paraId="70C8DDC0" w14:textId="49DF677D" w:rsidR="00C84DB8" w:rsidRDefault="00C84DB8" w:rsidP="009466DA">
            <w:pPr>
              <w:rPr>
                <w:rFonts w:ascii="Arial" w:hAnsi="Arial" w:cs="Arial"/>
                <w:color w:val="000000" w:themeColor="text1"/>
                <w:sz w:val="22"/>
                <w:szCs w:val="22"/>
              </w:rPr>
            </w:pPr>
          </w:p>
          <w:p w14:paraId="326CD8FF" w14:textId="750D46A1" w:rsidR="008419D1" w:rsidRDefault="008419D1" w:rsidP="00193A61">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Claire Jarvis (Assistant Principal – Finance and HR) presented the report, which offered both the usual </w:t>
            </w:r>
            <w:r w:rsidR="00193A61" w:rsidRPr="00193A61">
              <w:rPr>
                <w:rFonts w:ascii="Arial" w:hAnsi="Arial" w:cs="Arial"/>
                <w:color w:val="000000" w:themeColor="text1"/>
                <w:sz w:val="22"/>
                <w:szCs w:val="22"/>
              </w:rPr>
              <w:t xml:space="preserve">annual </w:t>
            </w:r>
            <w:r>
              <w:rPr>
                <w:rFonts w:ascii="Arial" w:hAnsi="Arial" w:cs="Arial"/>
                <w:color w:val="000000" w:themeColor="text1"/>
                <w:sz w:val="22"/>
                <w:szCs w:val="22"/>
              </w:rPr>
              <w:t xml:space="preserve">report </w:t>
            </w:r>
            <w:r w:rsidR="00193A61" w:rsidRPr="00193A61">
              <w:rPr>
                <w:rFonts w:ascii="Arial" w:hAnsi="Arial" w:cs="Arial"/>
                <w:color w:val="000000" w:themeColor="text1"/>
                <w:sz w:val="22"/>
                <w:szCs w:val="22"/>
              </w:rPr>
              <w:t xml:space="preserve">required </w:t>
            </w:r>
            <w:r>
              <w:rPr>
                <w:rFonts w:ascii="Arial" w:hAnsi="Arial" w:cs="Arial"/>
                <w:color w:val="000000" w:themeColor="text1"/>
                <w:sz w:val="22"/>
                <w:szCs w:val="22"/>
              </w:rPr>
              <w:t xml:space="preserve">for Board assurance, plus </w:t>
            </w:r>
            <w:r w:rsidR="00193A61" w:rsidRPr="00193A61">
              <w:rPr>
                <w:rFonts w:ascii="Arial" w:hAnsi="Arial" w:cs="Arial"/>
                <w:color w:val="000000" w:themeColor="text1"/>
                <w:sz w:val="22"/>
                <w:szCs w:val="22"/>
              </w:rPr>
              <w:t>additional updates around organisational development</w:t>
            </w:r>
            <w:r>
              <w:rPr>
                <w:rFonts w:ascii="Arial" w:hAnsi="Arial" w:cs="Arial"/>
                <w:color w:val="000000" w:themeColor="text1"/>
                <w:sz w:val="22"/>
                <w:szCs w:val="22"/>
              </w:rPr>
              <w:t xml:space="preserve"> which would be covered by Karen Williams (</w:t>
            </w:r>
            <w:r w:rsidR="00C728AC">
              <w:rPr>
                <w:rFonts w:ascii="Arial" w:hAnsi="Arial" w:cs="Arial"/>
                <w:color w:val="000000" w:themeColor="text1"/>
                <w:sz w:val="22"/>
                <w:szCs w:val="22"/>
              </w:rPr>
              <w:t xml:space="preserve">Professional and </w:t>
            </w:r>
            <w:r>
              <w:rPr>
                <w:rFonts w:ascii="Arial" w:hAnsi="Arial" w:cs="Arial"/>
                <w:color w:val="000000" w:themeColor="text1"/>
                <w:sz w:val="22"/>
                <w:szCs w:val="22"/>
              </w:rPr>
              <w:t>Organisational Development Manager)</w:t>
            </w:r>
            <w:r w:rsidR="009B0269">
              <w:rPr>
                <w:rFonts w:ascii="Arial" w:hAnsi="Arial" w:cs="Arial"/>
                <w:color w:val="000000" w:themeColor="text1"/>
                <w:sz w:val="22"/>
                <w:szCs w:val="22"/>
              </w:rPr>
              <w:t>,</w:t>
            </w:r>
            <w:r>
              <w:rPr>
                <w:rFonts w:ascii="Arial" w:hAnsi="Arial" w:cs="Arial"/>
                <w:color w:val="000000" w:themeColor="text1"/>
                <w:sz w:val="22"/>
                <w:szCs w:val="22"/>
              </w:rPr>
              <w:t xml:space="preserve"> in attendance</w:t>
            </w:r>
            <w:r w:rsidR="00193A61" w:rsidRPr="00193A61">
              <w:rPr>
                <w:rFonts w:ascii="Arial" w:hAnsi="Arial" w:cs="Arial"/>
                <w:color w:val="000000" w:themeColor="text1"/>
                <w:sz w:val="22"/>
                <w:szCs w:val="22"/>
              </w:rPr>
              <w:t>.</w:t>
            </w:r>
          </w:p>
          <w:p w14:paraId="2CD9B7E8" w14:textId="77777777" w:rsidR="008419D1" w:rsidRDefault="008419D1" w:rsidP="00193A61">
            <w:pPr>
              <w:autoSpaceDE w:val="0"/>
              <w:autoSpaceDN w:val="0"/>
              <w:adjustRightInd w:val="0"/>
              <w:rPr>
                <w:rFonts w:ascii="Arial" w:hAnsi="Arial" w:cs="Arial"/>
                <w:color w:val="000000" w:themeColor="text1"/>
                <w:sz w:val="22"/>
                <w:szCs w:val="22"/>
              </w:rPr>
            </w:pPr>
          </w:p>
          <w:p w14:paraId="53C86129" w14:textId="77777777" w:rsidR="00BD4936" w:rsidRDefault="00193A61" w:rsidP="00193A61">
            <w:pPr>
              <w:autoSpaceDE w:val="0"/>
              <w:autoSpaceDN w:val="0"/>
              <w:adjustRightInd w:val="0"/>
              <w:rPr>
                <w:rFonts w:ascii="Arial" w:eastAsiaTheme="minorHAnsi" w:hAnsi="Arial" w:cs="Arial"/>
                <w:sz w:val="22"/>
                <w:szCs w:val="22"/>
                <w:lang w:eastAsia="en-US"/>
              </w:rPr>
            </w:pPr>
            <w:r>
              <w:rPr>
                <w:rFonts w:ascii="Arial" w:hAnsi="Arial" w:cs="Arial"/>
                <w:color w:val="000000" w:themeColor="text1"/>
                <w:sz w:val="22"/>
                <w:szCs w:val="22"/>
              </w:rPr>
              <w:t xml:space="preserve">It was noted that this is the first Workforce and Organisational Development Report post-merger, with complexity added by the need to report on activity in the past 12 months with merger having occurred in-year. </w:t>
            </w:r>
            <w:r w:rsidRPr="00193A61">
              <w:rPr>
                <w:rFonts w:ascii="Arial" w:hAnsi="Arial" w:cs="Arial"/>
                <w:color w:val="000000" w:themeColor="text1"/>
                <w:sz w:val="22"/>
                <w:szCs w:val="22"/>
              </w:rPr>
              <w:t xml:space="preserve">Data was </w:t>
            </w:r>
            <w:r>
              <w:rPr>
                <w:rFonts w:ascii="Arial" w:hAnsi="Arial" w:cs="Arial"/>
                <w:color w:val="000000" w:themeColor="text1"/>
                <w:sz w:val="22"/>
                <w:szCs w:val="22"/>
              </w:rPr>
              <w:t xml:space="preserve">therefore </w:t>
            </w:r>
            <w:r w:rsidRPr="00193A61">
              <w:rPr>
                <w:rFonts w:ascii="Arial" w:hAnsi="Arial" w:cs="Arial"/>
                <w:color w:val="000000" w:themeColor="text1"/>
                <w:sz w:val="22"/>
                <w:szCs w:val="22"/>
              </w:rPr>
              <w:t>presented at both the</w:t>
            </w:r>
            <w:r w:rsidRPr="00193A61">
              <w:rPr>
                <w:rFonts w:ascii="Arial" w:eastAsiaTheme="minorHAnsi" w:hAnsi="Arial" w:cs="Arial"/>
                <w:sz w:val="22"/>
                <w:szCs w:val="22"/>
                <w:lang w:eastAsia="en-US"/>
              </w:rPr>
              <w:t xml:space="preserve"> ‘Group’ </w:t>
            </w:r>
            <w:r>
              <w:rPr>
                <w:rFonts w:ascii="Arial" w:eastAsiaTheme="minorHAnsi" w:hAnsi="Arial" w:cs="Arial"/>
                <w:sz w:val="22"/>
                <w:szCs w:val="22"/>
                <w:lang w:eastAsia="en-US"/>
              </w:rPr>
              <w:t xml:space="preserve">level </w:t>
            </w:r>
            <w:r w:rsidRPr="00193A61">
              <w:rPr>
                <w:rFonts w:ascii="Arial" w:eastAsiaTheme="minorHAnsi" w:hAnsi="Arial" w:cs="Arial"/>
                <w:sz w:val="22"/>
                <w:szCs w:val="22"/>
                <w:lang w:eastAsia="en-US"/>
              </w:rPr>
              <w:t>(which is Nelson and Colne College, Accrington and Rossendale College</w:t>
            </w:r>
            <w:r>
              <w:rPr>
                <w:rFonts w:ascii="Arial" w:eastAsiaTheme="minorHAnsi" w:hAnsi="Arial" w:cs="Arial"/>
                <w:sz w:val="22"/>
                <w:szCs w:val="22"/>
                <w:lang w:eastAsia="en-US"/>
              </w:rPr>
              <w:t xml:space="preserve"> </w:t>
            </w:r>
            <w:r w:rsidRPr="00193A61">
              <w:rPr>
                <w:rFonts w:ascii="Arial" w:eastAsiaTheme="minorHAnsi" w:hAnsi="Arial" w:cs="Arial"/>
                <w:sz w:val="22"/>
                <w:szCs w:val="22"/>
                <w:lang w:eastAsia="en-US"/>
              </w:rPr>
              <w:t>and Lancashire Adult Learning) post-merger</w:t>
            </w:r>
            <w:r>
              <w:rPr>
                <w:rFonts w:ascii="Arial" w:eastAsiaTheme="minorHAnsi" w:hAnsi="Arial" w:cs="Arial"/>
                <w:sz w:val="22"/>
                <w:szCs w:val="22"/>
                <w:lang w:eastAsia="en-US"/>
              </w:rPr>
              <w:t xml:space="preserve">, or at the </w:t>
            </w:r>
            <w:r w:rsidRPr="00193A61">
              <w:rPr>
                <w:rFonts w:ascii="Arial" w:eastAsiaTheme="minorHAnsi" w:hAnsi="Arial" w:cs="Arial"/>
                <w:sz w:val="22"/>
                <w:szCs w:val="22"/>
                <w:lang w:eastAsia="en-US"/>
              </w:rPr>
              <w:t xml:space="preserve">Nelson and Colne College </w:t>
            </w:r>
            <w:r>
              <w:rPr>
                <w:rFonts w:ascii="Arial" w:eastAsiaTheme="minorHAnsi" w:hAnsi="Arial" w:cs="Arial"/>
                <w:sz w:val="22"/>
                <w:szCs w:val="22"/>
                <w:lang w:eastAsia="en-US"/>
              </w:rPr>
              <w:t xml:space="preserve">pre-merger position </w:t>
            </w:r>
            <w:r w:rsidRPr="00193A61">
              <w:rPr>
                <w:rFonts w:ascii="Arial" w:eastAsiaTheme="minorHAnsi" w:hAnsi="Arial" w:cs="Arial"/>
                <w:sz w:val="22"/>
                <w:szCs w:val="22"/>
                <w:lang w:eastAsia="en-US"/>
              </w:rPr>
              <w:t>(</w:t>
            </w:r>
            <w:r>
              <w:rPr>
                <w:rFonts w:ascii="Arial" w:eastAsiaTheme="minorHAnsi" w:hAnsi="Arial" w:cs="Arial"/>
                <w:sz w:val="22"/>
                <w:szCs w:val="22"/>
                <w:lang w:eastAsia="en-US"/>
              </w:rPr>
              <w:t xml:space="preserve">including </w:t>
            </w:r>
            <w:r w:rsidRPr="00193A61">
              <w:rPr>
                <w:rFonts w:ascii="Arial" w:eastAsiaTheme="minorHAnsi" w:hAnsi="Arial" w:cs="Arial"/>
                <w:sz w:val="22"/>
                <w:szCs w:val="22"/>
                <w:lang w:eastAsia="en-US"/>
              </w:rPr>
              <w:t>LAL)</w:t>
            </w:r>
            <w:r>
              <w:rPr>
                <w:rFonts w:ascii="Arial" w:eastAsiaTheme="minorHAnsi" w:hAnsi="Arial" w:cs="Arial"/>
                <w:sz w:val="22"/>
                <w:szCs w:val="22"/>
                <w:lang w:eastAsia="en-US"/>
              </w:rPr>
              <w:t xml:space="preserve">. </w:t>
            </w:r>
            <w:r w:rsidR="00BD4936">
              <w:rPr>
                <w:rFonts w:ascii="Arial" w:eastAsiaTheme="minorHAnsi" w:hAnsi="Arial" w:cs="Arial"/>
                <w:sz w:val="22"/>
                <w:szCs w:val="22"/>
                <w:lang w:eastAsia="en-US"/>
              </w:rPr>
              <w:t>It was noted that key equality and diversity information relating to staffing will follow at the next Board meeting.</w:t>
            </w:r>
          </w:p>
          <w:p w14:paraId="4DD7B2E8" w14:textId="66F73DC7" w:rsidR="00C728AC" w:rsidRDefault="00C728AC" w:rsidP="00193A61">
            <w:pPr>
              <w:autoSpaceDE w:val="0"/>
              <w:autoSpaceDN w:val="0"/>
              <w:adjustRightInd w:val="0"/>
              <w:rPr>
                <w:rFonts w:ascii="Arial" w:eastAsiaTheme="minorHAnsi" w:hAnsi="Arial" w:cs="Arial"/>
                <w:sz w:val="22"/>
                <w:szCs w:val="22"/>
                <w:lang w:eastAsia="en-US"/>
              </w:rPr>
            </w:pPr>
          </w:p>
          <w:p w14:paraId="140875B9" w14:textId="22A30148" w:rsidR="009B0269" w:rsidRDefault="00C728AC" w:rsidP="00925A7F">
            <w:pPr>
              <w:autoSpaceDE w:val="0"/>
              <w:autoSpaceDN w:val="0"/>
              <w:adjustRightInd w:val="0"/>
              <w:rPr>
                <w:rFonts w:ascii="Arial" w:hAnsi="Arial" w:cs="Arial"/>
                <w:color w:val="000000" w:themeColor="text1"/>
                <w:sz w:val="22"/>
                <w:szCs w:val="22"/>
              </w:rPr>
            </w:pPr>
            <w:r>
              <w:rPr>
                <w:rFonts w:ascii="Arial" w:eastAsiaTheme="minorHAnsi" w:hAnsi="Arial" w:cs="Arial"/>
                <w:sz w:val="22"/>
                <w:szCs w:val="22"/>
                <w:lang w:eastAsia="en-US"/>
              </w:rPr>
              <w:t xml:space="preserve">KPIs </w:t>
            </w:r>
            <w:r w:rsidR="009B0269">
              <w:rPr>
                <w:rFonts w:ascii="Arial" w:eastAsiaTheme="minorHAnsi" w:hAnsi="Arial" w:cs="Arial"/>
                <w:sz w:val="22"/>
                <w:szCs w:val="22"/>
                <w:lang w:eastAsia="en-US"/>
              </w:rPr>
              <w:t xml:space="preserve">for staff and workforce </w:t>
            </w:r>
            <w:r>
              <w:rPr>
                <w:rFonts w:ascii="Arial" w:eastAsiaTheme="minorHAnsi" w:hAnsi="Arial" w:cs="Arial"/>
                <w:sz w:val="22"/>
                <w:szCs w:val="22"/>
                <w:lang w:eastAsia="en-US"/>
              </w:rPr>
              <w:t>were proposed in the report in 4 areas</w:t>
            </w:r>
            <w:r w:rsidR="009B0269">
              <w:rPr>
                <w:rFonts w:ascii="Arial" w:eastAsiaTheme="minorHAnsi" w:hAnsi="Arial" w:cs="Arial"/>
                <w:sz w:val="22"/>
                <w:szCs w:val="22"/>
                <w:lang w:eastAsia="en-US"/>
              </w:rPr>
              <w:t xml:space="preserve"> (staff survey satisfaction score, staff absence rate, staff turnover and appraisal completion)</w:t>
            </w:r>
            <w:r>
              <w:rPr>
                <w:rFonts w:ascii="Arial" w:eastAsiaTheme="minorHAnsi" w:hAnsi="Arial" w:cs="Arial"/>
                <w:sz w:val="22"/>
                <w:szCs w:val="22"/>
                <w:lang w:eastAsia="en-US"/>
              </w:rPr>
              <w:t xml:space="preserve"> and a proposed target for 2019/20 set out</w:t>
            </w:r>
            <w:r w:rsidR="009B0269">
              <w:rPr>
                <w:rFonts w:ascii="Arial" w:eastAsiaTheme="minorHAnsi" w:hAnsi="Arial" w:cs="Arial"/>
                <w:sz w:val="22"/>
                <w:szCs w:val="22"/>
                <w:lang w:eastAsia="en-US"/>
              </w:rPr>
              <w:t>.</w:t>
            </w:r>
            <w:r>
              <w:rPr>
                <w:rFonts w:ascii="Arial" w:eastAsiaTheme="minorHAnsi" w:hAnsi="Arial" w:cs="Arial"/>
                <w:sz w:val="22"/>
                <w:szCs w:val="22"/>
                <w:lang w:eastAsia="en-US"/>
              </w:rPr>
              <w:t xml:space="preserve"> The Board considered the report, particularly focusing on areas if there was a declining position</w:t>
            </w:r>
            <w:r w:rsidR="00B038AB">
              <w:rPr>
                <w:rFonts w:ascii="Arial" w:eastAsiaTheme="minorHAnsi" w:hAnsi="Arial" w:cs="Arial"/>
                <w:sz w:val="22"/>
                <w:szCs w:val="22"/>
                <w:lang w:eastAsia="en-US"/>
              </w:rPr>
              <w:t>/trend</w:t>
            </w:r>
            <w:r>
              <w:rPr>
                <w:rFonts w:ascii="Arial" w:eastAsiaTheme="minorHAnsi" w:hAnsi="Arial" w:cs="Arial"/>
                <w:sz w:val="22"/>
                <w:szCs w:val="22"/>
                <w:lang w:eastAsia="en-US"/>
              </w:rPr>
              <w:t xml:space="preserve">. The </w:t>
            </w:r>
            <w:r w:rsidR="00BE2C98">
              <w:rPr>
                <w:rFonts w:ascii="Arial" w:eastAsiaTheme="minorHAnsi" w:hAnsi="Arial" w:cs="Arial"/>
                <w:sz w:val="22"/>
                <w:szCs w:val="22"/>
                <w:lang w:eastAsia="en-US"/>
              </w:rPr>
              <w:t xml:space="preserve">College’s </w:t>
            </w:r>
            <w:r w:rsidR="00BE2C98">
              <w:rPr>
                <w:rFonts w:ascii="Arial" w:hAnsi="Arial" w:cs="Arial"/>
                <w:sz w:val="22"/>
                <w:szCs w:val="22"/>
              </w:rPr>
              <w:t>staff a</w:t>
            </w:r>
            <w:r w:rsidR="00193A61">
              <w:rPr>
                <w:rFonts w:ascii="Arial" w:hAnsi="Arial" w:cs="Arial"/>
                <w:color w:val="000000" w:themeColor="text1"/>
                <w:sz w:val="22"/>
                <w:szCs w:val="22"/>
              </w:rPr>
              <w:t xml:space="preserve">bsence </w:t>
            </w:r>
            <w:r w:rsidR="00925A7F">
              <w:rPr>
                <w:rFonts w:ascii="Arial" w:hAnsi="Arial" w:cs="Arial"/>
                <w:color w:val="000000" w:themeColor="text1"/>
                <w:sz w:val="22"/>
                <w:szCs w:val="22"/>
              </w:rPr>
              <w:t xml:space="preserve">rate of 3.67% in 2018/19 </w:t>
            </w:r>
            <w:r w:rsidR="009B0269">
              <w:rPr>
                <w:rFonts w:ascii="Arial" w:hAnsi="Arial" w:cs="Arial"/>
                <w:color w:val="000000" w:themeColor="text1"/>
                <w:sz w:val="22"/>
                <w:szCs w:val="22"/>
              </w:rPr>
              <w:t xml:space="preserve">was noted to be </w:t>
            </w:r>
            <w:r w:rsidR="00925A7F">
              <w:rPr>
                <w:rFonts w:ascii="Arial" w:hAnsi="Arial" w:cs="Arial"/>
                <w:color w:val="000000" w:themeColor="text1"/>
                <w:sz w:val="22"/>
                <w:szCs w:val="22"/>
              </w:rPr>
              <w:t xml:space="preserve">above the AoC average (2.4%), explanation </w:t>
            </w:r>
            <w:r w:rsidR="009B0269">
              <w:rPr>
                <w:rFonts w:ascii="Arial" w:hAnsi="Arial" w:cs="Arial"/>
                <w:color w:val="000000" w:themeColor="text1"/>
                <w:sz w:val="22"/>
                <w:szCs w:val="22"/>
              </w:rPr>
              <w:t xml:space="preserve">was </w:t>
            </w:r>
            <w:r w:rsidR="00925A7F">
              <w:rPr>
                <w:rFonts w:ascii="Arial" w:hAnsi="Arial" w:cs="Arial"/>
                <w:color w:val="000000" w:themeColor="text1"/>
                <w:sz w:val="22"/>
                <w:szCs w:val="22"/>
              </w:rPr>
              <w:t xml:space="preserve">given and assurance of actions in place </w:t>
            </w:r>
            <w:r w:rsidR="009B0269">
              <w:rPr>
                <w:rFonts w:ascii="Arial" w:hAnsi="Arial" w:cs="Arial"/>
                <w:color w:val="000000" w:themeColor="text1"/>
                <w:sz w:val="22"/>
                <w:szCs w:val="22"/>
              </w:rPr>
              <w:t xml:space="preserve">to reduce this further was gained. </w:t>
            </w:r>
          </w:p>
          <w:p w14:paraId="3EC04EC7" w14:textId="77777777" w:rsidR="009B0269" w:rsidRDefault="009B0269" w:rsidP="00925A7F">
            <w:pPr>
              <w:autoSpaceDE w:val="0"/>
              <w:autoSpaceDN w:val="0"/>
              <w:adjustRightInd w:val="0"/>
              <w:rPr>
                <w:rFonts w:ascii="Arial" w:hAnsi="Arial" w:cs="Arial"/>
                <w:color w:val="000000" w:themeColor="text1"/>
                <w:sz w:val="22"/>
                <w:szCs w:val="22"/>
              </w:rPr>
            </w:pPr>
          </w:p>
          <w:p w14:paraId="10DA5FB5" w14:textId="066A6BFC" w:rsidR="00925A7F" w:rsidRDefault="00925A7F" w:rsidP="00925A7F">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The Assistant Principal confirmed that the outcome of </w:t>
            </w:r>
            <w:r w:rsidR="009B0269">
              <w:rPr>
                <w:rFonts w:ascii="Arial" w:hAnsi="Arial" w:cs="Arial"/>
                <w:color w:val="000000" w:themeColor="text1"/>
                <w:sz w:val="22"/>
                <w:szCs w:val="22"/>
              </w:rPr>
              <w:t>a</w:t>
            </w:r>
            <w:r>
              <w:rPr>
                <w:rFonts w:ascii="Arial" w:hAnsi="Arial" w:cs="Arial"/>
                <w:color w:val="000000" w:themeColor="text1"/>
                <w:sz w:val="22"/>
                <w:szCs w:val="22"/>
              </w:rPr>
              <w:t xml:space="preserve"> Unison ballot had been confirmed today, with agreement to align to Nelson and Colne College terms and conditions by 1 October 2019. The Group’s HR Manager and the Assistant Principal had welcomed meeting with Emma Schofield </w:t>
            </w:r>
            <w:r w:rsidR="009B0269">
              <w:rPr>
                <w:rFonts w:ascii="Arial" w:hAnsi="Arial" w:cs="Arial"/>
                <w:color w:val="000000" w:themeColor="text1"/>
                <w:sz w:val="22"/>
                <w:szCs w:val="22"/>
              </w:rPr>
              <w:t>(</w:t>
            </w:r>
            <w:r>
              <w:rPr>
                <w:rFonts w:ascii="Arial" w:hAnsi="Arial" w:cs="Arial"/>
                <w:color w:val="000000" w:themeColor="text1"/>
                <w:sz w:val="22"/>
                <w:szCs w:val="22"/>
              </w:rPr>
              <w:t>Governor</w:t>
            </w:r>
            <w:r w:rsidR="009B0269">
              <w:rPr>
                <w:rFonts w:ascii="Arial" w:hAnsi="Arial" w:cs="Arial"/>
                <w:color w:val="000000" w:themeColor="text1"/>
                <w:sz w:val="22"/>
                <w:szCs w:val="22"/>
              </w:rPr>
              <w:t>)</w:t>
            </w:r>
            <w:r>
              <w:rPr>
                <w:rFonts w:ascii="Arial" w:hAnsi="Arial" w:cs="Arial"/>
                <w:color w:val="000000" w:themeColor="text1"/>
                <w:sz w:val="22"/>
                <w:szCs w:val="22"/>
              </w:rPr>
              <w:t xml:space="preserve"> today to review and gain input to the College’s strategic approach to HR, </w:t>
            </w:r>
            <w:r w:rsidR="00447B5B">
              <w:rPr>
                <w:rFonts w:ascii="Arial" w:hAnsi="Arial" w:cs="Arial"/>
                <w:color w:val="000000" w:themeColor="text1"/>
                <w:sz w:val="22"/>
                <w:szCs w:val="22"/>
              </w:rPr>
              <w:t xml:space="preserve">Board </w:t>
            </w:r>
            <w:r>
              <w:rPr>
                <w:rFonts w:ascii="Arial" w:hAnsi="Arial" w:cs="Arial"/>
                <w:color w:val="000000" w:themeColor="text1"/>
                <w:sz w:val="22"/>
                <w:szCs w:val="22"/>
              </w:rPr>
              <w:t>reporting and</w:t>
            </w:r>
            <w:r w:rsidR="00447B5B">
              <w:rPr>
                <w:rFonts w:ascii="Arial" w:hAnsi="Arial" w:cs="Arial"/>
                <w:color w:val="000000" w:themeColor="text1"/>
                <w:sz w:val="22"/>
                <w:szCs w:val="22"/>
              </w:rPr>
              <w:t xml:space="preserve"> </w:t>
            </w:r>
            <w:r>
              <w:rPr>
                <w:rFonts w:ascii="Arial" w:hAnsi="Arial" w:cs="Arial"/>
                <w:color w:val="000000" w:themeColor="text1"/>
                <w:sz w:val="22"/>
                <w:szCs w:val="22"/>
              </w:rPr>
              <w:t>KPIs.</w:t>
            </w:r>
          </w:p>
          <w:p w14:paraId="39E0BFCB" w14:textId="77777777" w:rsidR="00925A7F" w:rsidRDefault="00925A7F" w:rsidP="00925A7F">
            <w:pPr>
              <w:autoSpaceDE w:val="0"/>
              <w:autoSpaceDN w:val="0"/>
              <w:adjustRightInd w:val="0"/>
              <w:rPr>
                <w:rFonts w:ascii="Arial" w:hAnsi="Arial" w:cs="Arial"/>
                <w:color w:val="000000" w:themeColor="text1"/>
                <w:sz w:val="22"/>
                <w:szCs w:val="22"/>
              </w:rPr>
            </w:pPr>
          </w:p>
          <w:p w14:paraId="6C7E38DC" w14:textId="052E28DF" w:rsidR="00447B5B" w:rsidRDefault="00925A7F" w:rsidP="00925A7F">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Karen Williams (P</w:t>
            </w:r>
            <w:r w:rsidR="00CD5130">
              <w:rPr>
                <w:rFonts w:ascii="Arial" w:hAnsi="Arial" w:cs="Arial"/>
                <w:color w:val="000000" w:themeColor="text1"/>
                <w:sz w:val="22"/>
                <w:szCs w:val="22"/>
              </w:rPr>
              <w:t>ODM)</w:t>
            </w:r>
            <w:r>
              <w:rPr>
                <w:rFonts w:ascii="Arial" w:hAnsi="Arial" w:cs="Arial"/>
                <w:color w:val="000000" w:themeColor="text1"/>
                <w:sz w:val="22"/>
                <w:szCs w:val="22"/>
              </w:rPr>
              <w:t xml:space="preserve"> presented the </w:t>
            </w:r>
            <w:r w:rsidR="00CD5130">
              <w:rPr>
                <w:rFonts w:ascii="Arial" w:hAnsi="Arial" w:cs="Arial"/>
                <w:color w:val="000000" w:themeColor="text1"/>
                <w:sz w:val="22"/>
                <w:szCs w:val="22"/>
              </w:rPr>
              <w:t xml:space="preserve">2018/19 </w:t>
            </w:r>
            <w:r>
              <w:rPr>
                <w:rFonts w:ascii="Arial" w:hAnsi="Arial" w:cs="Arial"/>
                <w:color w:val="000000" w:themeColor="text1"/>
                <w:sz w:val="22"/>
                <w:szCs w:val="22"/>
              </w:rPr>
              <w:t>staff survey findings, with d</w:t>
            </w:r>
            <w:r w:rsidR="00B038AB">
              <w:rPr>
                <w:rFonts w:ascii="Arial" w:hAnsi="Arial" w:cs="Arial"/>
                <w:color w:val="000000" w:themeColor="text1"/>
                <w:sz w:val="22"/>
                <w:szCs w:val="22"/>
              </w:rPr>
              <w:t xml:space="preserve">ata and trends at Group </w:t>
            </w:r>
            <w:r>
              <w:rPr>
                <w:rFonts w:ascii="Arial" w:hAnsi="Arial" w:cs="Arial"/>
                <w:color w:val="000000" w:themeColor="text1"/>
                <w:sz w:val="22"/>
                <w:szCs w:val="22"/>
              </w:rPr>
              <w:t xml:space="preserve">and team level. </w:t>
            </w:r>
            <w:r w:rsidR="00447B5B">
              <w:rPr>
                <w:rFonts w:ascii="Arial" w:hAnsi="Arial" w:cs="Arial"/>
                <w:color w:val="000000" w:themeColor="text1"/>
                <w:sz w:val="22"/>
                <w:szCs w:val="22"/>
              </w:rPr>
              <w:t>An u</w:t>
            </w:r>
            <w:r>
              <w:rPr>
                <w:rFonts w:ascii="Arial" w:hAnsi="Arial" w:cs="Arial"/>
                <w:color w:val="000000" w:themeColor="text1"/>
                <w:sz w:val="22"/>
                <w:szCs w:val="22"/>
              </w:rPr>
              <w:t xml:space="preserve">pdate was given against the ‘Be Phenomenal’ professional development programme, leadership team development and </w:t>
            </w:r>
            <w:r w:rsidR="00447B5B">
              <w:rPr>
                <w:rFonts w:ascii="Arial" w:hAnsi="Arial" w:cs="Arial"/>
                <w:color w:val="000000" w:themeColor="text1"/>
                <w:sz w:val="22"/>
                <w:szCs w:val="22"/>
              </w:rPr>
              <w:t xml:space="preserve">the Group’s </w:t>
            </w:r>
            <w:r>
              <w:rPr>
                <w:rFonts w:ascii="Arial" w:hAnsi="Arial" w:cs="Arial"/>
                <w:color w:val="000000" w:themeColor="text1"/>
                <w:sz w:val="22"/>
                <w:szCs w:val="22"/>
              </w:rPr>
              <w:t xml:space="preserve">new appraisal and performance system. </w:t>
            </w:r>
          </w:p>
          <w:p w14:paraId="6F0786FF" w14:textId="77777777" w:rsidR="00447B5B" w:rsidRDefault="00447B5B" w:rsidP="00925A7F">
            <w:pPr>
              <w:autoSpaceDE w:val="0"/>
              <w:autoSpaceDN w:val="0"/>
              <w:adjustRightInd w:val="0"/>
              <w:rPr>
                <w:rFonts w:ascii="Arial" w:hAnsi="Arial" w:cs="Arial"/>
                <w:color w:val="000000" w:themeColor="text1"/>
                <w:sz w:val="22"/>
                <w:szCs w:val="22"/>
              </w:rPr>
            </w:pPr>
          </w:p>
          <w:p w14:paraId="65B5047B" w14:textId="791CE053" w:rsidR="00CD5130" w:rsidRDefault="00925A7F" w:rsidP="00925A7F">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The Board </w:t>
            </w:r>
            <w:r w:rsidR="00447B5B">
              <w:rPr>
                <w:rFonts w:ascii="Arial" w:hAnsi="Arial" w:cs="Arial"/>
                <w:color w:val="000000" w:themeColor="text1"/>
                <w:sz w:val="22"/>
                <w:szCs w:val="22"/>
              </w:rPr>
              <w:t xml:space="preserve">expressed </w:t>
            </w:r>
            <w:r w:rsidR="009733FC">
              <w:rPr>
                <w:rFonts w:ascii="Arial" w:hAnsi="Arial" w:cs="Arial"/>
                <w:color w:val="000000" w:themeColor="text1"/>
                <w:sz w:val="22"/>
                <w:szCs w:val="22"/>
              </w:rPr>
              <w:t>concern</w:t>
            </w:r>
            <w:r>
              <w:rPr>
                <w:rFonts w:ascii="Arial" w:hAnsi="Arial" w:cs="Arial"/>
                <w:color w:val="000000" w:themeColor="text1"/>
                <w:sz w:val="22"/>
                <w:szCs w:val="22"/>
              </w:rPr>
              <w:t xml:space="preserve"> that 9 of the 10 questions asked </w:t>
            </w:r>
            <w:r w:rsidR="00447B5B">
              <w:rPr>
                <w:rFonts w:ascii="Arial" w:hAnsi="Arial" w:cs="Arial"/>
                <w:color w:val="000000" w:themeColor="text1"/>
                <w:sz w:val="22"/>
                <w:szCs w:val="22"/>
              </w:rPr>
              <w:t xml:space="preserve">in the Staff Survey </w:t>
            </w:r>
            <w:r>
              <w:rPr>
                <w:rFonts w:ascii="Arial" w:hAnsi="Arial" w:cs="Arial"/>
                <w:color w:val="000000" w:themeColor="text1"/>
                <w:sz w:val="22"/>
                <w:szCs w:val="22"/>
              </w:rPr>
              <w:t xml:space="preserve">showed a negative distance travelled, </w:t>
            </w:r>
            <w:r w:rsidR="00CD5130">
              <w:rPr>
                <w:rFonts w:ascii="Arial" w:hAnsi="Arial" w:cs="Arial"/>
                <w:color w:val="000000" w:themeColor="text1"/>
                <w:sz w:val="22"/>
                <w:szCs w:val="22"/>
              </w:rPr>
              <w:t xml:space="preserve">with Support Staff’s </w:t>
            </w:r>
            <w:r w:rsidR="00447B5B">
              <w:rPr>
                <w:rFonts w:ascii="Arial" w:hAnsi="Arial" w:cs="Arial"/>
                <w:color w:val="000000" w:themeColor="text1"/>
                <w:sz w:val="22"/>
                <w:szCs w:val="22"/>
              </w:rPr>
              <w:t>responses</w:t>
            </w:r>
            <w:r w:rsidR="00CD5130">
              <w:rPr>
                <w:rFonts w:ascii="Arial" w:hAnsi="Arial" w:cs="Arial"/>
                <w:color w:val="000000" w:themeColor="text1"/>
                <w:sz w:val="22"/>
                <w:szCs w:val="22"/>
              </w:rPr>
              <w:t xml:space="preserve"> showing the greatest decline</w:t>
            </w:r>
            <w:r w:rsidR="00447B5B">
              <w:rPr>
                <w:rFonts w:ascii="Arial" w:hAnsi="Arial" w:cs="Arial"/>
                <w:color w:val="000000" w:themeColor="text1"/>
                <w:sz w:val="22"/>
                <w:szCs w:val="22"/>
              </w:rPr>
              <w:t xml:space="preserve"> in satisfaction. Governors </w:t>
            </w:r>
            <w:r w:rsidR="00CD5130">
              <w:rPr>
                <w:rFonts w:ascii="Arial" w:hAnsi="Arial" w:cs="Arial"/>
                <w:color w:val="000000" w:themeColor="text1"/>
                <w:sz w:val="22"/>
                <w:szCs w:val="22"/>
              </w:rPr>
              <w:t xml:space="preserve">reviewed the </w:t>
            </w:r>
            <w:r>
              <w:rPr>
                <w:rFonts w:ascii="Arial" w:hAnsi="Arial" w:cs="Arial"/>
                <w:color w:val="000000" w:themeColor="text1"/>
                <w:sz w:val="22"/>
                <w:szCs w:val="22"/>
              </w:rPr>
              <w:t xml:space="preserve">7 key challenges and resulting actions </w:t>
            </w:r>
            <w:r w:rsidR="00447B5B">
              <w:rPr>
                <w:rFonts w:ascii="Arial" w:hAnsi="Arial" w:cs="Arial"/>
                <w:color w:val="000000" w:themeColor="text1"/>
                <w:sz w:val="22"/>
                <w:szCs w:val="22"/>
              </w:rPr>
              <w:t xml:space="preserve">proposed </w:t>
            </w:r>
            <w:r w:rsidR="00CD5130">
              <w:rPr>
                <w:rFonts w:ascii="Arial" w:hAnsi="Arial" w:cs="Arial"/>
                <w:color w:val="000000" w:themeColor="text1"/>
                <w:sz w:val="22"/>
                <w:szCs w:val="22"/>
              </w:rPr>
              <w:t xml:space="preserve">to be put in place through an action plan, to </w:t>
            </w:r>
            <w:r>
              <w:rPr>
                <w:rFonts w:ascii="Arial" w:hAnsi="Arial" w:cs="Arial"/>
                <w:color w:val="000000" w:themeColor="text1"/>
                <w:sz w:val="22"/>
                <w:szCs w:val="22"/>
              </w:rPr>
              <w:t>respond to staff’s feedback</w:t>
            </w:r>
            <w:r w:rsidR="00CD5130">
              <w:rPr>
                <w:rFonts w:ascii="Arial" w:hAnsi="Arial" w:cs="Arial"/>
                <w:color w:val="000000" w:themeColor="text1"/>
                <w:sz w:val="22"/>
                <w:szCs w:val="22"/>
              </w:rPr>
              <w:t xml:space="preserve"> and improve the position.</w:t>
            </w:r>
          </w:p>
          <w:p w14:paraId="1852EF0C" w14:textId="77777777" w:rsidR="00CD5130" w:rsidRDefault="00CD5130" w:rsidP="00925A7F">
            <w:pPr>
              <w:autoSpaceDE w:val="0"/>
              <w:autoSpaceDN w:val="0"/>
              <w:adjustRightInd w:val="0"/>
              <w:rPr>
                <w:rFonts w:ascii="Arial" w:hAnsi="Arial" w:cs="Arial"/>
                <w:color w:val="000000" w:themeColor="text1"/>
                <w:sz w:val="22"/>
                <w:szCs w:val="22"/>
              </w:rPr>
            </w:pPr>
          </w:p>
          <w:p w14:paraId="6054BE5A" w14:textId="30640751" w:rsidR="002D14EC" w:rsidRPr="00CD5130" w:rsidRDefault="00CD5130" w:rsidP="00CD5130">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It was recognised that this is the first full survey post-merger and provides an important baseline for the merged College and new Group, with the Principal clear </w:t>
            </w:r>
            <w:r w:rsidR="00447B5B">
              <w:rPr>
                <w:rFonts w:ascii="Arial" w:hAnsi="Arial" w:cs="Arial"/>
                <w:color w:val="000000" w:themeColor="text1"/>
                <w:sz w:val="22"/>
                <w:szCs w:val="22"/>
              </w:rPr>
              <w:t xml:space="preserve">on the importance of </w:t>
            </w:r>
            <w:r>
              <w:rPr>
                <w:rFonts w:ascii="Arial" w:hAnsi="Arial" w:cs="Arial"/>
                <w:color w:val="000000" w:themeColor="text1"/>
                <w:sz w:val="22"/>
                <w:szCs w:val="22"/>
              </w:rPr>
              <w:t>staff views and input</w:t>
            </w:r>
            <w:r w:rsidR="00447B5B">
              <w:rPr>
                <w:rFonts w:ascii="Arial" w:hAnsi="Arial" w:cs="Arial"/>
                <w:color w:val="000000" w:themeColor="text1"/>
                <w:sz w:val="22"/>
                <w:szCs w:val="22"/>
              </w:rPr>
              <w:t xml:space="preserve">. </w:t>
            </w:r>
            <w:r>
              <w:rPr>
                <w:rFonts w:ascii="Arial" w:hAnsi="Arial" w:cs="Arial"/>
                <w:color w:val="000000" w:themeColor="text1"/>
                <w:sz w:val="22"/>
                <w:szCs w:val="22"/>
              </w:rPr>
              <w:t xml:space="preserve">As the Board need to be assured of progress and impact, </w:t>
            </w:r>
            <w:r w:rsidRPr="00CD5130">
              <w:rPr>
                <w:rFonts w:ascii="Arial" w:hAnsi="Arial" w:cs="Arial"/>
                <w:color w:val="2E74B5" w:themeColor="accent1" w:themeShade="BF"/>
                <w:sz w:val="22"/>
                <w:szCs w:val="22"/>
                <w:u w:val="single"/>
              </w:rPr>
              <w:t>it was agreed</w:t>
            </w:r>
            <w:r w:rsidRPr="00CD5130">
              <w:rPr>
                <w:rFonts w:ascii="Arial" w:hAnsi="Arial" w:cs="Arial"/>
                <w:color w:val="2E74B5" w:themeColor="accent1" w:themeShade="BF"/>
                <w:sz w:val="22"/>
                <w:szCs w:val="22"/>
              </w:rPr>
              <w:t xml:space="preserve"> </w:t>
            </w:r>
            <w:r>
              <w:rPr>
                <w:rFonts w:ascii="Arial" w:hAnsi="Arial" w:cs="Arial"/>
                <w:color w:val="000000" w:themeColor="text1"/>
                <w:sz w:val="22"/>
                <w:szCs w:val="22"/>
              </w:rPr>
              <w:t xml:space="preserve">that the resulting staff survey action plan will be shared with Finance and Resources Committee at its next meeting, and progress updates given to Board in-year, with a mid-year ‘temperature check’ </w:t>
            </w:r>
            <w:r w:rsidR="00447B5B">
              <w:rPr>
                <w:rFonts w:ascii="Arial" w:hAnsi="Arial" w:cs="Arial"/>
                <w:color w:val="000000" w:themeColor="text1"/>
                <w:sz w:val="22"/>
                <w:szCs w:val="22"/>
              </w:rPr>
              <w:t xml:space="preserve">on staff views </w:t>
            </w:r>
            <w:r>
              <w:rPr>
                <w:rFonts w:ascii="Arial" w:hAnsi="Arial" w:cs="Arial"/>
                <w:color w:val="000000" w:themeColor="text1"/>
                <w:sz w:val="22"/>
                <w:szCs w:val="22"/>
              </w:rPr>
              <w:t xml:space="preserve">agreed. </w:t>
            </w:r>
            <w:r w:rsidR="00447B5B">
              <w:rPr>
                <w:rFonts w:ascii="Arial" w:hAnsi="Arial" w:cs="Arial"/>
                <w:color w:val="000000" w:themeColor="text1"/>
                <w:sz w:val="22"/>
                <w:szCs w:val="22"/>
              </w:rPr>
              <w:t xml:space="preserve">The </w:t>
            </w:r>
            <w:r>
              <w:rPr>
                <w:rFonts w:ascii="Arial" w:hAnsi="Arial" w:cs="Arial"/>
                <w:color w:val="000000" w:themeColor="text1"/>
                <w:sz w:val="22"/>
                <w:szCs w:val="22"/>
              </w:rPr>
              <w:t>Board asked the P</w:t>
            </w:r>
            <w:r w:rsidR="00447B5B">
              <w:rPr>
                <w:rFonts w:ascii="Arial" w:hAnsi="Arial" w:cs="Arial"/>
                <w:color w:val="000000" w:themeColor="text1"/>
                <w:sz w:val="22"/>
                <w:szCs w:val="22"/>
              </w:rPr>
              <w:t xml:space="preserve">ODM </w:t>
            </w:r>
            <w:r>
              <w:rPr>
                <w:rFonts w:ascii="Arial" w:hAnsi="Arial" w:cs="Arial"/>
                <w:color w:val="000000" w:themeColor="text1"/>
                <w:sz w:val="22"/>
                <w:szCs w:val="22"/>
              </w:rPr>
              <w:t>to gain input from the 3 Staff Governors into the action planning process.</w:t>
            </w:r>
          </w:p>
          <w:p w14:paraId="7192D6A4" w14:textId="77777777" w:rsidR="005B497F" w:rsidRDefault="005B497F" w:rsidP="009A6F25">
            <w:pPr>
              <w:rPr>
                <w:rFonts w:ascii="Arial" w:hAnsi="Arial" w:cs="Arial"/>
                <w:color w:val="000000"/>
                <w:sz w:val="22"/>
                <w:szCs w:val="22"/>
              </w:rPr>
            </w:pPr>
          </w:p>
          <w:p w14:paraId="46FCF93B" w14:textId="713CFD3F" w:rsidR="005B497F" w:rsidRDefault="005B497F" w:rsidP="009A6F25">
            <w:pPr>
              <w:rPr>
                <w:rFonts w:ascii="Arial" w:hAnsi="Arial" w:cs="Arial"/>
                <w:color w:val="000000"/>
                <w:sz w:val="22"/>
                <w:szCs w:val="22"/>
              </w:rPr>
            </w:pPr>
            <w:r w:rsidRPr="005B497F">
              <w:rPr>
                <w:rFonts w:ascii="Arial" w:hAnsi="Arial" w:cs="Arial"/>
                <w:color w:val="000000"/>
                <w:sz w:val="22"/>
                <w:szCs w:val="22"/>
              </w:rPr>
              <w:t xml:space="preserve">Following </w:t>
            </w:r>
            <w:r w:rsidR="00CD5130">
              <w:rPr>
                <w:rFonts w:ascii="Arial" w:hAnsi="Arial" w:cs="Arial"/>
                <w:color w:val="000000"/>
                <w:sz w:val="22"/>
                <w:szCs w:val="22"/>
              </w:rPr>
              <w:t xml:space="preserve">the </w:t>
            </w:r>
            <w:r w:rsidRPr="005B497F">
              <w:rPr>
                <w:rFonts w:ascii="Arial" w:hAnsi="Arial" w:cs="Arial"/>
                <w:color w:val="000000"/>
                <w:sz w:val="22"/>
                <w:szCs w:val="22"/>
              </w:rPr>
              <w:t xml:space="preserve">active discussion, </w:t>
            </w:r>
            <w:r w:rsidR="00CD5130">
              <w:rPr>
                <w:rFonts w:ascii="Arial" w:hAnsi="Arial" w:cs="Arial"/>
                <w:color w:val="000000"/>
                <w:sz w:val="22"/>
                <w:szCs w:val="22"/>
              </w:rPr>
              <w:t>the Assistant Principal and PODM were</w:t>
            </w:r>
            <w:r w:rsidR="00F74CFF">
              <w:rPr>
                <w:rFonts w:ascii="Arial" w:hAnsi="Arial" w:cs="Arial"/>
                <w:color w:val="000000"/>
                <w:sz w:val="22"/>
                <w:szCs w:val="22"/>
              </w:rPr>
              <w:t xml:space="preserve"> thanked for the </w:t>
            </w:r>
            <w:r w:rsidRPr="005B497F">
              <w:rPr>
                <w:rFonts w:ascii="Arial" w:hAnsi="Arial" w:cs="Arial"/>
                <w:color w:val="000000"/>
                <w:sz w:val="22"/>
                <w:szCs w:val="22"/>
              </w:rPr>
              <w:t xml:space="preserve">update and </w:t>
            </w:r>
            <w:r w:rsidR="00CD5130">
              <w:rPr>
                <w:rFonts w:ascii="Arial" w:hAnsi="Arial" w:cs="Arial"/>
                <w:color w:val="000000"/>
                <w:sz w:val="22"/>
                <w:szCs w:val="22"/>
              </w:rPr>
              <w:t xml:space="preserve">their </w:t>
            </w:r>
            <w:r w:rsidRPr="005B497F">
              <w:rPr>
                <w:rFonts w:ascii="Arial" w:hAnsi="Arial" w:cs="Arial"/>
                <w:color w:val="000000"/>
                <w:sz w:val="22"/>
                <w:szCs w:val="22"/>
              </w:rPr>
              <w:t>input</w:t>
            </w:r>
            <w:r>
              <w:rPr>
                <w:rFonts w:ascii="Arial" w:hAnsi="Arial" w:cs="Arial"/>
                <w:color w:val="000000"/>
                <w:sz w:val="22"/>
                <w:szCs w:val="22"/>
              </w:rPr>
              <w:t xml:space="preserve">, and </w:t>
            </w:r>
            <w:r w:rsidR="00F74CFF">
              <w:rPr>
                <w:rFonts w:ascii="Arial" w:hAnsi="Arial" w:cs="Arial"/>
                <w:color w:val="000000"/>
                <w:sz w:val="22"/>
                <w:szCs w:val="22"/>
              </w:rPr>
              <w:t xml:space="preserve">Karen Williams then </w:t>
            </w:r>
            <w:r>
              <w:rPr>
                <w:rFonts w:ascii="Arial" w:hAnsi="Arial" w:cs="Arial"/>
                <w:color w:val="000000"/>
                <w:sz w:val="22"/>
                <w:szCs w:val="22"/>
              </w:rPr>
              <w:t>left the meeting.</w:t>
            </w:r>
          </w:p>
          <w:p w14:paraId="21FAA116" w14:textId="77777777" w:rsidR="009A6F25" w:rsidRPr="009A6F25" w:rsidRDefault="009A6F25" w:rsidP="009A6F25">
            <w:pPr>
              <w:rPr>
                <w:rFonts w:ascii="Calibri" w:hAnsi="Calibri" w:cs="Calibri"/>
                <w:color w:val="000000"/>
                <w:sz w:val="22"/>
                <w:szCs w:val="22"/>
              </w:rPr>
            </w:pPr>
            <w:r w:rsidRPr="009A6F25">
              <w:rPr>
                <w:rFonts w:ascii="Arial" w:hAnsi="Arial" w:cs="Arial"/>
                <w:color w:val="000000"/>
                <w:sz w:val="22"/>
                <w:szCs w:val="22"/>
              </w:rPr>
              <w:t> </w:t>
            </w:r>
          </w:p>
          <w:p w14:paraId="270281F1" w14:textId="75DB02EF" w:rsidR="009A6F25" w:rsidRDefault="00F02024" w:rsidP="009A6F25">
            <w:pPr>
              <w:rPr>
                <w:rFonts w:ascii="Arial" w:hAnsi="Arial" w:cs="Arial"/>
                <w:b/>
                <w:bCs/>
                <w:color w:val="000000"/>
                <w:sz w:val="22"/>
                <w:szCs w:val="22"/>
              </w:rPr>
            </w:pPr>
            <w:r>
              <w:rPr>
                <w:rFonts w:ascii="Arial" w:hAnsi="Arial" w:cs="Arial"/>
                <w:b/>
                <w:bCs/>
                <w:color w:val="000000"/>
                <w:sz w:val="22"/>
                <w:szCs w:val="22"/>
                <w:u w:val="single"/>
              </w:rPr>
              <w:lastRenderedPageBreak/>
              <w:t>Resolved</w:t>
            </w:r>
            <w:r>
              <w:rPr>
                <w:rFonts w:ascii="Arial" w:hAnsi="Arial" w:cs="Arial"/>
                <w:b/>
                <w:bCs/>
                <w:color w:val="000000"/>
                <w:sz w:val="22"/>
                <w:szCs w:val="22"/>
              </w:rPr>
              <w:t xml:space="preserve">: That the Corporation receive the annual report and update on </w:t>
            </w:r>
            <w:r w:rsidR="00B13C65">
              <w:rPr>
                <w:rFonts w:ascii="Arial" w:hAnsi="Arial" w:cs="Arial"/>
                <w:b/>
                <w:bCs/>
                <w:color w:val="000000"/>
                <w:sz w:val="22"/>
                <w:szCs w:val="22"/>
              </w:rPr>
              <w:t>workforce and organisational development</w:t>
            </w:r>
          </w:p>
          <w:p w14:paraId="6E0C948A" w14:textId="73AB6CF0" w:rsidR="00967183" w:rsidRDefault="00967183" w:rsidP="009A6F25">
            <w:pPr>
              <w:rPr>
                <w:rFonts w:ascii="Calibri" w:hAnsi="Calibri" w:cs="Calibri"/>
                <w:color w:val="000000"/>
                <w:sz w:val="22"/>
                <w:szCs w:val="22"/>
              </w:rPr>
            </w:pPr>
          </w:p>
          <w:p w14:paraId="127F284E" w14:textId="4E802D80" w:rsidR="00967183" w:rsidRDefault="00967183" w:rsidP="009A6F25">
            <w:pPr>
              <w:rPr>
                <w:rFonts w:ascii="Calibri" w:hAnsi="Calibri" w:cs="Calibri"/>
                <w:color w:val="000000"/>
                <w:sz w:val="22"/>
                <w:szCs w:val="22"/>
              </w:rPr>
            </w:pPr>
            <w:r>
              <w:rPr>
                <w:rFonts w:ascii="Arial" w:hAnsi="Arial" w:cs="Arial"/>
                <w:b/>
                <w:bCs/>
                <w:color w:val="000000"/>
                <w:sz w:val="22"/>
                <w:szCs w:val="22"/>
                <w:u w:val="single"/>
              </w:rPr>
              <w:t>Resolved</w:t>
            </w:r>
            <w:r>
              <w:rPr>
                <w:rFonts w:ascii="Arial" w:hAnsi="Arial" w:cs="Arial"/>
                <w:b/>
                <w:bCs/>
                <w:color w:val="000000"/>
                <w:sz w:val="22"/>
                <w:szCs w:val="22"/>
              </w:rPr>
              <w:t>: That the Corporation’s Finance and Resources Committee receive the Staff Survey Action Plan and monitor its delivery</w:t>
            </w:r>
            <w:r w:rsidR="00447B5B">
              <w:rPr>
                <w:rFonts w:ascii="Arial" w:hAnsi="Arial" w:cs="Arial"/>
                <w:b/>
                <w:bCs/>
                <w:color w:val="000000"/>
                <w:sz w:val="22"/>
                <w:szCs w:val="22"/>
              </w:rPr>
              <w:t xml:space="preserve"> and impact</w:t>
            </w:r>
            <w:r>
              <w:rPr>
                <w:rFonts w:ascii="Arial" w:hAnsi="Arial" w:cs="Arial"/>
                <w:b/>
                <w:bCs/>
                <w:color w:val="000000"/>
                <w:sz w:val="22"/>
                <w:szCs w:val="22"/>
              </w:rPr>
              <w:t>, including a ‘temperature check’ on progress and update to Board before year end</w:t>
            </w:r>
          </w:p>
          <w:p w14:paraId="42EBF6E8" w14:textId="44213990" w:rsidR="009466DA" w:rsidRPr="00EC6C32" w:rsidRDefault="009466DA" w:rsidP="009466DA">
            <w:pPr>
              <w:rPr>
                <w:rFonts w:ascii="Arial" w:hAnsi="Arial" w:cs="Arial"/>
                <w:color w:val="7030A0"/>
                <w:sz w:val="22"/>
                <w:szCs w:val="22"/>
              </w:rPr>
            </w:pPr>
          </w:p>
          <w:p w14:paraId="10A5AA0D" w14:textId="30CC080B" w:rsidR="009466DA" w:rsidRPr="00D65511" w:rsidRDefault="009466DA" w:rsidP="009466DA">
            <w:pPr>
              <w:rPr>
                <w:rFonts w:ascii="Arial" w:hAnsi="Arial" w:cs="Arial"/>
                <w:color w:val="000000" w:themeColor="text1"/>
                <w:sz w:val="22"/>
                <w:szCs w:val="22"/>
              </w:rPr>
            </w:pPr>
          </w:p>
        </w:tc>
      </w:tr>
      <w:tr w:rsidR="009466DA" w:rsidRPr="005D204B" w14:paraId="773E1C39" w14:textId="77777777" w:rsidTr="00287A04">
        <w:trPr>
          <w:trHeight w:val="699"/>
        </w:trPr>
        <w:tc>
          <w:tcPr>
            <w:tcW w:w="1242" w:type="dxa"/>
          </w:tcPr>
          <w:p w14:paraId="6D85FE08" w14:textId="0642BF61" w:rsidR="009466DA" w:rsidRPr="005D204B" w:rsidRDefault="009466DA" w:rsidP="009466DA">
            <w:pPr>
              <w:rPr>
                <w:rFonts w:ascii="Arial" w:hAnsi="Arial" w:cs="Arial"/>
                <w:b/>
                <w:color w:val="000000" w:themeColor="text1"/>
                <w:sz w:val="22"/>
                <w:szCs w:val="22"/>
              </w:rPr>
            </w:pPr>
            <w:r w:rsidRPr="005D204B">
              <w:rPr>
                <w:rFonts w:ascii="Arial" w:hAnsi="Arial" w:cs="Arial"/>
                <w:b/>
                <w:color w:val="000000" w:themeColor="text1"/>
                <w:sz w:val="22"/>
                <w:szCs w:val="22"/>
              </w:rPr>
              <w:lastRenderedPageBreak/>
              <w:t xml:space="preserve">Item </w:t>
            </w:r>
            <w:r w:rsidR="00B13C65">
              <w:rPr>
                <w:rFonts w:ascii="Arial" w:hAnsi="Arial" w:cs="Arial"/>
                <w:b/>
                <w:color w:val="000000" w:themeColor="text1"/>
                <w:sz w:val="22"/>
                <w:szCs w:val="22"/>
              </w:rPr>
              <w:t>8</w:t>
            </w:r>
            <w:r w:rsidRPr="005D204B">
              <w:rPr>
                <w:rFonts w:ascii="Arial" w:hAnsi="Arial" w:cs="Arial"/>
                <w:b/>
                <w:color w:val="000000" w:themeColor="text1"/>
                <w:sz w:val="22"/>
                <w:szCs w:val="22"/>
              </w:rPr>
              <w:t>.</w:t>
            </w:r>
          </w:p>
        </w:tc>
        <w:tc>
          <w:tcPr>
            <w:tcW w:w="8818" w:type="dxa"/>
          </w:tcPr>
          <w:p w14:paraId="2CE82548" w14:textId="7594DE51" w:rsidR="00F837FE" w:rsidRDefault="00F837FE" w:rsidP="00F837FE">
            <w:pPr>
              <w:rPr>
                <w:rFonts w:ascii="Arial" w:hAnsi="Arial" w:cs="Arial"/>
                <w:b/>
                <w:color w:val="000000" w:themeColor="text1"/>
                <w:u w:val="single"/>
              </w:rPr>
            </w:pPr>
            <w:r>
              <w:rPr>
                <w:rFonts w:ascii="Arial" w:hAnsi="Arial" w:cs="Arial"/>
                <w:b/>
                <w:color w:val="000000" w:themeColor="text1"/>
                <w:u w:val="single"/>
              </w:rPr>
              <w:t>Corporate and governance items</w:t>
            </w:r>
          </w:p>
          <w:p w14:paraId="2E87F8C9" w14:textId="31600FBD" w:rsidR="005C3F63" w:rsidRDefault="005C3F63" w:rsidP="00F837FE">
            <w:pPr>
              <w:rPr>
                <w:rFonts w:ascii="Arial" w:hAnsi="Arial" w:cs="Arial"/>
                <w:b/>
                <w:color w:val="000000" w:themeColor="text1"/>
                <w:u w:val="single"/>
              </w:rPr>
            </w:pPr>
          </w:p>
          <w:p w14:paraId="4D488709" w14:textId="64DF6A23" w:rsidR="005C3F63" w:rsidRDefault="005C3F63" w:rsidP="00F837FE">
            <w:pPr>
              <w:rPr>
                <w:rFonts w:ascii="Arial" w:hAnsi="Arial" w:cs="Arial"/>
                <w:b/>
                <w:color w:val="000000" w:themeColor="text1"/>
                <w:u w:val="single"/>
              </w:rPr>
            </w:pPr>
            <w:r>
              <w:rPr>
                <w:rFonts w:ascii="Arial" w:hAnsi="Arial" w:cs="Arial"/>
                <w:b/>
                <w:color w:val="000000" w:themeColor="text1"/>
                <w:u w:val="single"/>
              </w:rPr>
              <w:t>8.1 Strategic Plan 2019-21</w:t>
            </w:r>
          </w:p>
          <w:p w14:paraId="7D4D3B08" w14:textId="16DE9F1D" w:rsidR="005C3F63" w:rsidRDefault="005C3F63" w:rsidP="00F837FE">
            <w:pPr>
              <w:rPr>
                <w:rFonts w:ascii="Arial" w:hAnsi="Arial" w:cs="Arial"/>
                <w:b/>
                <w:color w:val="000000" w:themeColor="text1"/>
                <w:u w:val="single"/>
              </w:rPr>
            </w:pPr>
          </w:p>
          <w:p w14:paraId="758AE317" w14:textId="417C9FA9" w:rsidR="005C3F63" w:rsidRPr="00834012" w:rsidRDefault="005C3F63" w:rsidP="00F837FE">
            <w:pPr>
              <w:rPr>
                <w:rFonts w:ascii="Arial" w:hAnsi="Arial" w:cs="Arial"/>
                <w:bCs/>
                <w:color w:val="000000" w:themeColor="text1"/>
                <w:sz w:val="22"/>
                <w:szCs w:val="22"/>
              </w:rPr>
            </w:pPr>
            <w:r w:rsidRPr="00834012">
              <w:rPr>
                <w:rFonts w:ascii="Arial" w:hAnsi="Arial" w:cs="Arial"/>
                <w:bCs/>
                <w:color w:val="000000" w:themeColor="text1"/>
                <w:sz w:val="22"/>
                <w:szCs w:val="22"/>
              </w:rPr>
              <w:t>Amanda Melton</w:t>
            </w:r>
            <w:r w:rsidR="0074488D" w:rsidRPr="00834012">
              <w:rPr>
                <w:rFonts w:ascii="Arial" w:hAnsi="Arial" w:cs="Arial"/>
                <w:bCs/>
                <w:color w:val="000000" w:themeColor="text1"/>
                <w:sz w:val="22"/>
                <w:szCs w:val="22"/>
              </w:rPr>
              <w:t xml:space="preserve"> </w:t>
            </w:r>
            <w:r w:rsidR="000721CD">
              <w:rPr>
                <w:rFonts w:ascii="Arial" w:hAnsi="Arial" w:cs="Arial"/>
                <w:bCs/>
                <w:color w:val="000000" w:themeColor="text1"/>
                <w:sz w:val="22"/>
                <w:szCs w:val="22"/>
              </w:rPr>
              <w:t xml:space="preserve">(Principal) </w:t>
            </w:r>
            <w:r w:rsidR="0074488D" w:rsidRPr="00834012">
              <w:rPr>
                <w:rFonts w:ascii="Arial" w:hAnsi="Arial" w:cs="Arial"/>
                <w:bCs/>
                <w:color w:val="000000" w:themeColor="text1"/>
                <w:sz w:val="22"/>
                <w:szCs w:val="22"/>
              </w:rPr>
              <w:t>presented a summary presentation</w:t>
            </w:r>
            <w:r w:rsidR="00834012">
              <w:rPr>
                <w:rFonts w:ascii="Arial" w:hAnsi="Arial" w:cs="Arial"/>
                <w:bCs/>
                <w:color w:val="000000" w:themeColor="text1"/>
                <w:sz w:val="22"/>
                <w:szCs w:val="22"/>
              </w:rPr>
              <w:t>,</w:t>
            </w:r>
            <w:r w:rsidR="00D81105">
              <w:rPr>
                <w:rFonts w:ascii="Arial" w:hAnsi="Arial" w:cs="Arial"/>
                <w:bCs/>
                <w:color w:val="000000" w:themeColor="text1"/>
                <w:sz w:val="22"/>
                <w:szCs w:val="22"/>
              </w:rPr>
              <w:t xml:space="preserve"> </w:t>
            </w:r>
            <w:r w:rsidR="000721CD">
              <w:rPr>
                <w:rFonts w:ascii="Arial" w:hAnsi="Arial" w:cs="Arial"/>
                <w:bCs/>
                <w:color w:val="000000" w:themeColor="text1"/>
                <w:sz w:val="22"/>
                <w:szCs w:val="22"/>
              </w:rPr>
              <w:t>highlighting</w:t>
            </w:r>
            <w:r w:rsidR="00834012">
              <w:rPr>
                <w:rFonts w:ascii="Arial" w:hAnsi="Arial" w:cs="Arial"/>
                <w:bCs/>
                <w:color w:val="000000" w:themeColor="text1"/>
                <w:sz w:val="22"/>
                <w:szCs w:val="22"/>
              </w:rPr>
              <w:t xml:space="preserve"> the proposed Strategic Aims and related risks </w:t>
            </w:r>
            <w:r w:rsidR="000721CD">
              <w:rPr>
                <w:rFonts w:ascii="Arial" w:hAnsi="Arial" w:cs="Arial"/>
                <w:bCs/>
                <w:color w:val="000000" w:themeColor="text1"/>
                <w:sz w:val="22"/>
                <w:szCs w:val="22"/>
              </w:rPr>
              <w:t xml:space="preserve">included in the draft </w:t>
            </w:r>
            <w:r w:rsidR="00834012">
              <w:rPr>
                <w:rFonts w:ascii="Arial" w:hAnsi="Arial" w:cs="Arial"/>
                <w:bCs/>
                <w:color w:val="000000" w:themeColor="text1"/>
                <w:sz w:val="22"/>
                <w:szCs w:val="22"/>
              </w:rPr>
              <w:t xml:space="preserve">Strategic Plan </w:t>
            </w:r>
            <w:r w:rsidR="000721CD">
              <w:rPr>
                <w:rFonts w:ascii="Arial" w:hAnsi="Arial" w:cs="Arial"/>
                <w:bCs/>
                <w:color w:val="000000" w:themeColor="text1"/>
                <w:sz w:val="22"/>
                <w:szCs w:val="22"/>
              </w:rPr>
              <w:t>circulated</w:t>
            </w:r>
            <w:r w:rsidR="00834012">
              <w:rPr>
                <w:rFonts w:ascii="Arial" w:hAnsi="Arial" w:cs="Arial"/>
                <w:bCs/>
                <w:color w:val="000000" w:themeColor="text1"/>
                <w:sz w:val="22"/>
                <w:szCs w:val="22"/>
              </w:rPr>
              <w:t>.</w:t>
            </w:r>
            <w:r w:rsidR="0074488D" w:rsidRPr="00834012">
              <w:rPr>
                <w:rFonts w:ascii="Arial" w:hAnsi="Arial" w:cs="Arial"/>
                <w:bCs/>
                <w:color w:val="000000" w:themeColor="text1"/>
                <w:sz w:val="22"/>
                <w:szCs w:val="22"/>
              </w:rPr>
              <w:t xml:space="preserve"> </w:t>
            </w:r>
            <w:r w:rsidR="00834012">
              <w:rPr>
                <w:rFonts w:ascii="Arial" w:hAnsi="Arial" w:cs="Arial"/>
                <w:bCs/>
                <w:color w:val="000000" w:themeColor="text1"/>
                <w:sz w:val="22"/>
                <w:szCs w:val="22"/>
              </w:rPr>
              <w:t>A</w:t>
            </w:r>
            <w:r w:rsidR="000721CD">
              <w:rPr>
                <w:rFonts w:ascii="Arial" w:hAnsi="Arial" w:cs="Arial"/>
                <w:bCs/>
                <w:color w:val="000000" w:themeColor="text1"/>
                <w:sz w:val="22"/>
                <w:szCs w:val="22"/>
              </w:rPr>
              <w:t xml:space="preserve"> summary </w:t>
            </w:r>
            <w:r w:rsidR="00834012">
              <w:rPr>
                <w:rFonts w:ascii="Arial" w:hAnsi="Arial" w:cs="Arial"/>
                <w:bCs/>
                <w:color w:val="000000" w:themeColor="text1"/>
                <w:sz w:val="22"/>
                <w:szCs w:val="22"/>
              </w:rPr>
              <w:t xml:space="preserve">‘plan on a page’ </w:t>
            </w:r>
            <w:r w:rsidR="000721CD">
              <w:rPr>
                <w:rFonts w:ascii="Arial" w:hAnsi="Arial" w:cs="Arial"/>
                <w:bCs/>
                <w:color w:val="000000" w:themeColor="text1"/>
                <w:sz w:val="22"/>
                <w:szCs w:val="22"/>
              </w:rPr>
              <w:t xml:space="preserve">and </w:t>
            </w:r>
            <w:r w:rsidR="00834012">
              <w:rPr>
                <w:rFonts w:ascii="Arial" w:hAnsi="Arial" w:cs="Arial"/>
                <w:bCs/>
                <w:color w:val="000000" w:themeColor="text1"/>
                <w:sz w:val="22"/>
                <w:szCs w:val="22"/>
              </w:rPr>
              <w:t>draft Key Performance Indicator (KPI) framework</w:t>
            </w:r>
            <w:r w:rsidR="000721CD">
              <w:rPr>
                <w:rFonts w:ascii="Arial" w:hAnsi="Arial" w:cs="Arial"/>
                <w:bCs/>
                <w:color w:val="000000" w:themeColor="text1"/>
                <w:sz w:val="22"/>
                <w:szCs w:val="22"/>
              </w:rPr>
              <w:t xml:space="preserve"> was </w:t>
            </w:r>
            <w:r w:rsidR="00447B5B">
              <w:rPr>
                <w:rFonts w:ascii="Arial" w:hAnsi="Arial" w:cs="Arial"/>
                <w:bCs/>
                <w:color w:val="000000" w:themeColor="text1"/>
                <w:sz w:val="22"/>
                <w:szCs w:val="22"/>
              </w:rPr>
              <w:t>tabled</w:t>
            </w:r>
            <w:r w:rsidR="000721CD">
              <w:rPr>
                <w:rFonts w:ascii="Arial" w:hAnsi="Arial" w:cs="Arial"/>
                <w:bCs/>
                <w:color w:val="000000" w:themeColor="text1"/>
                <w:sz w:val="22"/>
                <w:szCs w:val="22"/>
              </w:rPr>
              <w:t xml:space="preserve"> in the meeting</w:t>
            </w:r>
            <w:r w:rsidR="00447B5B">
              <w:rPr>
                <w:rFonts w:ascii="Arial" w:hAnsi="Arial" w:cs="Arial"/>
                <w:bCs/>
                <w:color w:val="000000" w:themeColor="text1"/>
                <w:sz w:val="22"/>
                <w:szCs w:val="22"/>
              </w:rPr>
              <w:t>. T</w:t>
            </w:r>
            <w:r w:rsidR="00606706">
              <w:rPr>
                <w:rFonts w:ascii="Arial" w:hAnsi="Arial" w:cs="Arial"/>
                <w:bCs/>
                <w:color w:val="000000" w:themeColor="text1"/>
                <w:sz w:val="22"/>
                <w:szCs w:val="22"/>
              </w:rPr>
              <w:t xml:space="preserve">he KPI framework </w:t>
            </w:r>
            <w:r w:rsidR="000721CD">
              <w:rPr>
                <w:rFonts w:ascii="Arial" w:hAnsi="Arial" w:cs="Arial"/>
                <w:bCs/>
                <w:color w:val="000000" w:themeColor="text1"/>
                <w:sz w:val="22"/>
                <w:szCs w:val="22"/>
              </w:rPr>
              <w:t>includ</w:t>
            </w:r>
            <w:r w:rsidR="00447B5B">
              <w:rPr>
                <w:rFonts w:ascii="Arial" w:hAnsi="Arial" w:cs="Arial"/>
                <w:bCs/>
                <w:color w:val="000000" w:themeColor="text1"/>
                <w:sz w:val="22"/>
                <w:szCs w:val="22"/>
              </w:rPr>
              <w:t xml:space="preserve">ed </w:t>
            </w:r>
            <w:r w:rsidR="000721CD">
              <w:rPr>
                <w:rFonts w:ascii="Arial" w:hAnsi="Arial" w:cs="Arial"/>
                <w:bCs/>
                <w:color w:val="000000" w:themeColor="text1"/>
                <w:sz w:val="22"/>
                <w:szCs w:val="22"/>
              </w:rPr>
              <w:t xml:space="preserve">both out-turn information for 2018/19 and </w:t>
            </w:r>
            <w:r w:rsidR="00606706">
              <w:rPr>
                <w:rFonts w:ascii="Arial" w:hAnsi="Arial" w:cs="Arial"/>
                <w:bCs/>
                <w:color w:val="000000" w:themeColor="text1"/>
                <w:sz w:val="22"/>
                <w:szCs w:val="22"/>
              </w:rPr>
              <w:t xml:space="preserve">also </w:t>
            </w:r>
            <w:r w:rsidR="000721CD">
              <w:rPr>
                <w:rFonts w:ascii="Arial" w:hAnsi="Arial" w:cs="Arial"/>
                <w:bCs/>
                <w:color w:val="000000" w:themeColor="text1"/>
                <w:sz w:val="22"/>
                <w:szCs w:val="22"/>
              </w:rPr>
              <w:t xml:space="preserve">proposed targets for 2019/20. The </w:t>
            </w:r>
            <w:r w:rsidR="00D81105">
              <w:rPr>
                <w:rFonts w:ascii="Arial" w:hAnsi="Arial" w:cs="Arial"/>
                <w:bCs/>
                <w:color w:val="000000" w:themeColor="text1"/>
                <w:sz w:val="22"/>
                <w:szCs w:val="22"/>
              </w:rPr>
              <w:t xml:space="preserve">Board were assured that the </w:t>
            </w:r>
            <w:r w:rsidR="000721CD">
              <w:rPr>
                <w:rFonts w:ascii="Arial" w:hAnsi="Arial" w:cs="Arial"/>
                <w:bCs/>
                <w:color w:val="000000" w:themeColor="text1"/>
                <w:sz w:val="22"/>
                <w:szCs w:val="22"/>
              </w:rPr>
              <w:t xml:space="preserve">Strategic Plan developed </w:t>
            </w:r>
            <w:r w:rsidR="00447B5B">
              <w:rPr>
                <w:rFonts w:ascii="Arial" w:hAnsi="Arial" w:cs="Arial"/>
                <w:bCs/>
                <w:color w:val="000000" w:themeColor="text1"/>
                <w:sz w:val="22"/>
                <w:szCs w:val="22"/>
              </w:rPr>
              <w:t xml:space="preserve">accurately captured and </w:t>
            </w:r>
            <w:r w:rsidR="000721CD">
              <w:rPr>
                <w:rFonts w:ascii="Arial" w:hAnsi="Arial" w:cs="Arial"/>
                <w:bCs/>
                <w:color w:val="000000" w:themeColor="text1"/>
                <w:sz w:val="22"/>
                <w:szCs w:val="22"/>
              </w:rPr>
              <w:t xml:space="preserve">reflected the </w:t>
            </w:r>
            <w:r w:rsidR="00447B5B">
              <w:rPr>
                <w:rFonts w:ascii="Arial" w:hAnsi="Arial" w:cs="Arial"/>
                <w:bCs/>
                <w:color w:val="000000" w:themeColor="text1"/>
                <w:sz w:val="22"/>
                <w:szCs w:val="22"/>
              </w:rPr>
              <w:t xml:space="preserve">vision and </w:t>
            </w:r>
            <w:r w:rsidR="000721CD">
              <w:rPr>
                <w:rFonts w:ascii="Arial" w:hAnsi="Arial" w:cs="Arial"/>
                <w:bCs/>
                <w:color w:val="000000" w:themeColor="text1"/>
                <w:sz w:val="22"/>
                <w:szCs w:val="22"/>
              </w:rPr>
              <w:t xml:space="preserve">priorities </w:t>
            </w:r>
            <w:r w:rsidR="00447B5B">
              <w:rPr>
                <w:rFonts w:ascii="Arial" w:hAnsi="Arial" w:cs="Arial"/>
                <w:bCs/>
                <w:color w:val="000000" w:themeColor="text1"/>
                <w:sz w:val="22"/>
                <w:szCs w:val="22"/>
              </w:rPr>
              <w:t xml:space="preserve">expressed by </w:t>
            </w:r>
            <w:r w:rsidR="000721CD">
              <w:rPr>
                <w:rFonts w:ascii="Arial" w:hAnsi="Arial" w:cs="Arial"/>
                <w:bCs/>
                <w:color w:val="000000" w:themeColor="text1"/>
                <w:sz w:val="22"/>
                <w:szCs w:val="22"/>
              </w:rPr>
              <w:t xml:space="preserve">the Board to-date, particularly through the </w:t>
            </w:r>
            <w:r w:rsidR="00D81105">
              <w:rPr>
                <w:rFonts w:ascii="Arial" w:hAnsi="Arial" w:cs="Arial"/>
                <w:bCs/>
                <w:color w:val="000000" w:themeColor="text1"/>
                <w:sz w:val="22"/>
                <w:szCs w:val="22"/>
              </w:rPr>
              <w:t xml:space="preserve">strategic planning </w:t>
            </w:r>
            <w:r w:rsidR="000721CD">
              <w:rPr>
                <w:rFonts w:ascii="Arial" w:hAnsi="Arial" w:cs="Arial"/>
                <w:bCs/>
                <w:color w:val="000000" w:themeColor="text1"/>
                <w:sz w:val="22"/>
                <w:szCs w:val="22"/>
              </w:rPr>
              <w:t xml:space="preserve">workshop </w:t>
            </w:r>
            <w:r w:rsidR="00D81105">
              <w:rPr>
                <w:rFonts w:ascii="Arial" w:hAnsi="Arial" w:cs="Arial"/>
                <w:bCs/>
                <w:color w:val="000000" w:themeColor="text1"/>
                <w:sz w:val="22"/>
                <w:szCs w:val="22"/>
              </w:rPr>
              <w:t xml:space="preserve">held </w:t>
            </w:r>
            <w:r w:rsidR="000721CD">
              <w:rPr>
                <w:rFonts w:ascii="Arial" w:hAnsi="Arial" w:cs="Arial"/>
                <w:bCs/>
                <w:color w:val="000000" w:themeColor="text1"/>
                <w:sz w:val="22"/>
                <w:szCs w:val="22"/>
              </w:rPr>
              <w:t>at the Board’s April awayday.</w:t>
            </w:r>
          </w:p>
          <w:p w14:paraId="0E9A2815" w14:textId="4B0054D1" w:rsidR="005C3F63" w:rsidRPr="00834012" w:rsidRDefault="005C3F63" w:rsidP="00F837FE">
            <w:pPr>
              <w:rPr>
                <w:rFonts w:ascii="Arial" w:hAnsi="Arial" w:cs="Arial"/>
                <w:b/>
                <w:color w:val="000000" w:themeColor="text1"/>
                <w:sz w:val="22"/>
                <w:szCs w:val="22"/>
                <w:u w:val="single"/>
              </w:rPr>
            </w:pPr>
          </w:p>
          <w:p w14:paraId="4969D7E0" w14:textId="70EFAE84" w:rsidR="005C3F63" w:rsidRDefault="000721CD" w:rsidP="00F837FE">
            <w:pPr>
              <w:rPr>
                <w:rFonts w:ascii="Arial" w:hAnsi="Arial" w:cs="Arial"/>
                <w:b/>
                <w:color w:val="000000" w:themeColor="text1"/>
                <w:u w:val="single"/>
              </w:rPr>
            </w:pPr>
            <w:r>
              <w:rPr>
                <w:rFonts w:ascii="Arial" w:hAnsi="Arial" w:cs="Arial"/>
                <w:bCs/>
                <w:color w:val="000000" w:themeColor="text1"/>
                <w:sz w:val="22"/>
                <w:szCs w:val="22"/>
              </w:rPr>
              <w:t>The Corporation split into separate g</w:t>
            </w:r>
            <w:r w:rsidR="00834012">
              <w:rPr>
                <w:rFonts w:ascii="Arial" w:hAnsi="Arial" w:cs="Arial"/>
                <w:bCs/>
                <w:color w:val="000000" w:themeColor="text1"/>
                <w:sz w:val="22"/>
                <w:szCs w:val="22"/>
              </w:rPr>
              <w:t xml:space="preserve">roups </w:t>
            </w:r>
            <w:r>
              <w:rPr>
                <w:rFonts w:ascii="Arial" w:hAnsi="Arial" w:cs="Arial"/>
                <w:bCs/>
                <w:color w:val="000000" w:themeColor="text1"/>
                <w:sz w:val="22"/>
                <w:szCs w:val="22"/>
              </w:rPr>
              <w:t xml:space="preserve">to review the proposed strategic priorities and key risks. Feedback was given in the meeting, which will be reflected in the final risk management framework </w:t>
            </w:r>
            <w:r w:rsidR="00447B5B">
              <w:rPr>
                <w:rFonts w:ascii="Arial" w:hAnsi="Arial" w:cs="Arial"/>
                <w:bCs/>
                <w:color w:val="000000" w:themeColor="text1"/>
                <w:sz w:val="22"/>
                <w:szCs w:val="22"/>
              </w:rPr>
              <w:t xml:space="preserve">developed </w:t>
            </w:r>
            <w:r>
              <w:rPr>
                <w:rFonts w:ascii="Arial" w:hAnsi="Arial" w:cs="Arial"/>
                <w:bCs/>
                <w:color w:val="000000" w:themeColor="text1"/>
                <w:sz w:val="22"/>
                <w:szCs w:val="22"/>
              </w:rPr>
              <w:t xml:space="preserve">for the Group. </w:t>
            </w:r>
            <w:r w:rsidR="00447B5B">
              <w:rPr>
                <w:rFonts w:ascii="Arial" w:hAnsi="Arial" w:cs="Arial"/>
                <w:bCs/>
                <w:color w:val="000000" w:themeColor="text1"/>
                <w:sz w:val="22"/>
                <w:szCs w:val="22"/>
              </w:rPr>
              <w:t xml:space="preserve">The </w:t>
            </w:r>
            <w:r w:rsidR="002D5BF5">
              <w:rPr>
                <w:rFonts w:ascii="Arial" w:hAnsi="Arial" w:cs="Arial"/>
                <w:bCs/>
                <w:color w:val="000000" w:themeColor="text1"/>
                <w:sz w:val="22"/>
                <w:szCs w:val="22"/>
              </w:rPr>
              <w:t xml:space="preserve">Board welcomed the supporting labour market analysis and context </w:t>
            </w:r>
            <w:r w:rsidR="00447B5B">
              <w:rPr>
                <w:rFonts w:ascii="Arial" w:hAnsi="Arial" w:cs="Arial"/>
                <w:bCs/>
                <w:color w:val="000000" w:themeColor="text1"/>
                <w:sz w:val="22"/>
                <w:szCs w:val="22"/>
              </w:rPr>
              <w:t xml:space="preserve">within the Strategic </w:t>
            </w:r>
            <w:r w:rsidR="002D5BF5">
              <w:rPr>
                <w:rFonts w:ascii="Arial" w:hAnsi="Arial" w:cs="Arial"/>
                <w:bCs/>
                <w:color w:val="000000" w:themeColor="text1"/>
                <w:sz w:val="22"/>
                <w:szCs w:val="22"/>
              </w:rPr>
              <w:t>Plan.</w:t>
            </w:r>
          </w:p>
          <w:p w14:paraId="0DDCD259" w14:textId="24DEB6C9" w:rsidR="005C3F63" w:rsidRDefault="005C3F63" w:rsidP="00F837FE">
            <w:pPr>
              <w:rPr>
                <w:rFonts w:ascii="Arial" w:hAnsi="Arial" w:cs="Arial"/>
                <w:b/>
                <w:color w:val="000000" w:themeColor="text1"/>
                <w:u w:val="single"/>
              </w:rPr>
            </w:pPr>
          </w:p>
          <w:p w14:paraId="0D00185F" w14:textId="3A8D606C" w:rsidR="00D81105" w:rsidRDefault="002D5BF5" w:rsidP="00F837FE">
            <w:pPr>
              <w:rPr>
                <w:rFonts w:ascii="Arial" w:hAnsi="Arial" w:cs="Arial"/>
                <w:bCs/>
                <w:color w:val="000000" w:themeColor="text1"/>
                <w:sz w:val="22"/>
                <w:szCs w:val="22"/>
              </w:rPr>
            </w:pPr>
            <w:r>
              <w:rPr>
                <w:rFonts w:ascii="Arial" w:hAnsi="Arial" w:cs="Arial"/>
                <w:bCs/>
                <w:color w:val="000000" w:themeColor="text1"/>
                <w:sz w:val="22"/>
                <w:szCs w:val="22"/>
              </w:rPr>
              <w:t xml:space="preserve">The Board approved the KPI framework, subject to </w:t>
            </w:r>
            <w:r w:rsidR="00D81105">
              <w:rPr>
                <w:rFonts w:ascii="Arial" w:hAnsi="Arial" w:cs="Arial"/>
                <w:bCs/>
                <w:color w:val="000000" w:themeColor="text1"/>
                <w:sz w:val="22"/>
                <w:szCs w:val="22"/>
              </w:rPr>
              <w:t xml:space="preserve">the Quality and Curriculum Committee and Finance and Resources Committee review </w:t>
            </w:r>
            <w:r>
              <w:rPr>
                <w:rFonts w:ascii="Arial" w:hAnsi="Arial" w:cs="Arial"/>
                <w:bCs/>
                <w:color w:val="000000" w:themeColor="text1"/>
                <w:sz w:val="22"/>
                <w:szCs w:val="22"/>
              </w:rPr>
              <w:t xml:space="preserve">of </w:t>
            </w:r>
            <w:r w:rsidR="00D81105">
              <w:rPr>
                <w:rFonts w:ascii="Arial" w:hAnsi="Arial" w:cs="Arial"/>
                <w:bCs/>
                <w:color w:val="000000" w:themeColor="text1"/>
                <w:sz w:val="22"/>
                <w:szCs w:val="22"/>
              </w:rPr>
              <w:t xml:space="preserve">the committee level </w:t>
            </w:r>
            <w:r>
              <w:rPr>
                <w:rFonts w:ascii="Arial" w:hAnsi="Arial" w:cs="Arial"/>
                <w:bCs/>
                <w:color w:val="000000" w:themeColor="text1"/>
                <w:sz w:val="22"/>
                <w:szCs w:val="22"/>
              </w:rPr>
              <w:t xml:space="preserve">KPI </w:t>
            </w:r>
            <w:r w:rsidR="00D81105">
              <w:rPr>
                <w:rFonts w:ascii="Arial" w:hAnsi="Arial" w:cs="Arial"/>
                <w:bCs/>
                <w:color w:val="000000" w:themeColor="text1"/>
                <w:sz w:val="22"/>
                <w:szCs w:val="22"/>
              </w:rPr>
              <w:t>dashboards at their next meetings on behalf of the Board and propos</w:t>
            </w:r>
            <w:r>
              <w:rPr>
                <w:rFonts w:ascii="Arial" w:hAnsi="Arial" w:cs="Arial"/>
                <w:bCs/>
                <w:color w:val="000000" w:themeColor="text1"/>
                <w:sz w:val="22"/>
                <w:szCs w:val="22"/>
              </w:rPr>
              <w:t>al of</w:t>
            </w:r>
            <w:r w:rsidR="00D81105">
              <w:rPr>
                <w:rFonts w:ascii="Arial" w:hAnsi="Arial" w:cs="Arial"/>
                <w:bCs/>
                <w:color w:val="000000" w:themeColor="text1"/>
                <w:sz w:val="22"/>
                <w:szCs w:val="22"/>
              </w:rPr>
              <w:t xml:space="preserve"> any </w:t>
            </w:r>
            <w:r>
              <w:rPr>
                <w:rFonts w:ascii="Arial" w:hAnsi="Arial" w:cs="Arial"/>
                <w:bCs/>
                <w:color w:val="000000" w:themeColor="text1"/>
                <w:sz w:val="22"/>
                <w:szCs w:val="22"/>
              </w:rPr>
              <w:t xml:space="preserve">final </w:t>
            </w:r>
            <w:r w:rsidR="00D81105">
              <w:rPr>
                <w:rFonts w:ascii="Arial" w:hAnsi="Arial" w:cs="Arial"/>
                <w:bCs/>
                <w:color w:val="000000" w:themeColor="text1"/>
                <w:sz w:val="22"/>
                <w:szCs w:val="22"/>
              </w:rPr>
              <w:t>changes or acceptance</w:t>
            </w:r>
            <w:r>
              <w:rPr>
                <w:rFonts w:ascii="Arial" w:hAnsi="Arial" w:cs="Arial"/>
                <w:bCs/>
                <w:color w:val="000000" w:themeColor="text1"/>
                <w:sz w:val="22"/>
                <w:szCs w:val="22"/>
              </w:rPr>
              <w:t xml:space="preserve">. </w:t>
            </w:r>
            <w:r w:rsidRPr="002D5BF5">
              <w:rPr>
                <w:rFonts w:ascii="Arial" w:hAnsi="Arial" w:cs="Arial"/>
                <w:bCs/>
                <w:color w:val="2E74B5" w:themeColor="accent1" w:themeShade="BF"/>
                <w:sz w:val="22"/>
                <w:szCs w:val="22"/>
                <w:u w:val="single"/>
              </w:rPr>
              <w:t>It was agreed</w:t>
            </w:r>
            <w:r w:rsidRPr="002D5BF5">
              <w:rPr>
                <w:rFonts w:ascii="Arial" w:hAnsi="Arial" w:cs="Arial"/>
                <w:bCs/>
                <w:color w:val="2E74B5" w:themeColor="accent1" w:themeShade="BF"/>
                <w:sz w:val="22"/>
                <w:szCs w:val="22"/>
              </w:rPr>
              <w:t xml:space="preserve"> </w:t>
            </w:r>
            <w:r>
              <w:rPr>
                <w:rFonts w:ascii="Arial" w:hAnsi="Arial" w:cs="Arial"/>
                <w:bCs/>
                <w:color w:val="000000" w:themeColor="text1"/>
                <w:sz w:val="22"/>
                <w:szCs w:val="22"/>
              </w:rPr>
              <w:t xml:space="preserve">that </w:t>
            </w:r>
            <w:r w:rsidR="00D81105">
              <w:rPr>
                <w:rFonts w:ascii="Arial" w:hAnsi="Arial" w:cs="Arial"/>
                <w:bCs/>
                <w:color w:val="000000" w:themeColor="text1"/>
                <w:sz w:val="22"/>
                <w:szCs w:val="22"/>
              </w:rPr>
              <w:t xml:space="preserve">Board members </w:t>
            </w:r>
            <w:r>
              <w:rPr>
                <w:rFonts w:ascii="Arial" w:hAnsi="Arial" w:cs="Arial"/>
                <w:bCs/>
                <w:color w:val="000000" w:themeColor="text1"/>
                <w:sz w:val="22"/>
                <w:szCs w:val="22"/>
              </w:rPr>
              <w:t xml:space="preserve">will </w:t>
            </w:r>
            <w:r w:rsidR="00D81105">
              <w:rPr>
                <w:rFonts w:ascii="Arial" w:hAnsi="Arial" w:cs="Arial"/>
                <w:bCs/>
                <w:color w:val="000000" w:themeColor="text1"/>
                <w:sz w:val="22"/>
                <w:szCs w:val="22"/>
              </w:rPr>
              <w:t>also hav</w:t>
            </w:r>
            <w:r>
              <w:rPr>
                <w:rFonts w:ascii="Arial" w:hAnsi="Arial" w:cs="Arial"/>
                <w:bCs/>
                <w:color w:val="000000" w:themeColor="text1"/>
                <w:sz w:val="22"/>
                <w:szCs w:val="22"/>
              </w:rPr>
              <w:t>e</w:t>
            </w:r>
            <w:r w:rsidR="00D81105">
              <w:rPr>
                <w:rFonts w:ascii="Arial" w:hAnsi="Arial" w:cs="Arial"/>
                <w:bCs/>
                <w:color w:val="000000" w:themeColor="text1"/>
                <w:sz w:val="22"/>
                <w:szCs w:val="22"/>
              </w:rPr>
              <w:t xml:space="preserve"> opportunity to review the KPIs outside of today’s meeting and feedback to the Clerk.</w:t>
            </w:r>
          </w:p>
          <w:p w14:paraId="21409218" w14:textId="77777777" w:rsidR="00D81105" w:rsidRDefault="00D81105" w:rsidP="00F837FE">
            <w:pPr>
              <w:rPr>
                <w:rFonts w:ascii="Arial" w:hAnsi="Arial" w:cs="Arial"/>
                <w:bCs/>
                <w:color w:val="000000" w:themeColor="text1"/>
                <w:sz w:val="22"/>
                <w:szCs w:val="22"/>
              </w:rPr>
            </w:pPr>
          </w:p>
          <w:p w14:paraId="13EC4980" w14:textId="492904D9" w:rsidR="00D81105" w:rsidRPr="006369DE" w:rsidRDefault="006369DE" w:rsidP="00F837FE">
            <w:pPr>
              <w:rPr>
                <w:rFonts w:ascii="Arial" w:hAnsi="Arial" w:cs="Arial"/>
                <w:b/>
                <w:color w:val="000000" w:themeColor="text1"/>
                <w:sz w:val="22"/>
                <w:szCs w:val="22"/>
              </w:rPr>
            </w:pPr>
            <w:r w:rsidRPr="006369DE">
              <w:rPr>
                <w:rFonts w:ascii="Arial" w:hAnsi="Arial" w:cs="Arial"/>
                <w:b/>
                <w:color w:val="000000" w:themeColor="text1"/>
                <w:sz w:val="22"/>
                <w:szCs w:val="22"/>
                <w:u w:val="single"/>
              </w:rPr>
              <w:t>Resolved:</w:t>
            </w:r>
            <w:r w:rsidRPr="006369DE">
              <w:rPr>
                <w:rFonts w:ascii="Arial" w:hAnsi="Arial" w:cs="Arial"/>
                <w:b/>
                <w:color w:val="000000" w:themeColor="text1"/>
                <w:sz w:val="22"/>
                <w:szCs w:val="22"/>
              </w:rPr>
              <w:t xml:space="preserve"> To receive and approve the Nelson and Colne College Group Strategic Plan 2019-21</w:t>
            </w:r>
          </w:p>
          <w:p w14:paraId="45ABD0F3" w14:textId="6B7BC521" w:rsidR="006369DE" w:rsidRPr="006369DE" w:rsidRDefault="006369DE" w:rsidP="00F837FE">
            <w:pPr>
              <w:rPr>
                <w:rFonts w:ascii="Arial" w:hAnsi="Arial" w:cs="Arial"/>
                <w:b/>
                <w:color w:val="000000" w:themeColor="text1"/>
                <w:sz w:val="22"/>
                <w:szCs w:val="22"/>
              </w:rPr>
            </w:pPr>
          </w:p>
          <w:p w14:paraId="06466E70" w14:textId="718F94D1" w:rsidR="006369DE" w:rsidRPr="006369DE" w:rsidRDefault="006369DE" w:rsidP="00F837FE">
            <w:pPr>
              <w:rPr>
                <w:rFonts w:ascii="Arial" w:hAnsi="Arial" w:cs="Arial"/>
                <w:b/>
                <w:color w:val="000000" w:themeColor="text1"/>
                <w:sz w:val="22"/>
                <w:szCs w:val="22"/>
              </w:rPr>
            </w:pPr>
            <w:r w:rsidRPr="006369DE">
              <w:rPr>
                <w:rFonts w:ascii="Arial" w:hAnsi="Arial" w:cs="Arial"/>
                <w:b/>
                <w:color w:val="000000" w:themeColor="text1"/>
                <w:sz w:val="22"/>
                <w:szCs w:val="22"/>
                <w:u w:val="single"/>
              </w:rPr>
              <w:t>Resolved:</w:t>
            </w:r>
            <w:r w:rsidRPr="006369DE">
              <w:rPr>
                <w:rFonts w:ascii="Arial" w:hAnsi="Arial" w:cs="Arial"/>
                <w:b/>
                <w:color w:val="000000" w:themeColor="text1"/>
                <w:sz w:val="22"/>
                <w:szCs w:val="22"/>
              </w:rPr>
              <w:t xml:space="preserve"> To approve the 2019/20 Key Performance Indicator (KPI) framework</w:t>
            </w:r>
            <w:r w:rsidR="002D5BF5">
              <w:rPr>
                <w:rFonts w:ascii="Arial" w:hAnsi="Arial" w:cs="Arial"/>
                <w:b/>
                <w:color w:val="000000" w:themeColor="text1"/>
                <w:sz w:val="22"/>
                <w:szCs w:val="22"/>
              </w:rPr>
              <w:t xml:space="preserve">, subject to </w:t>
            </w:r>
            <w:r w:rsidR="00447B5B">
              <w:rPr>
                <w:rFonts w:ascii="Arial" w:hAnsi="Arial" w:cs="Arial"/>
                <w:b/>
                <w:color w:val="000000" w:themeColor="text1"/>
                <w:sz w:val="22"/>
                <w:szCs w:val="22"/>
              </w:rPr>
              <w:t xml:space="preserve">a </w:t>
            </w:r>
            <w:r w:rsidR="002D5BF5">
              <w:rPr>
                <w:rFonts w:ascii="Arial" w:hAnsi="Arial" w:cs="Arial"/>
                <w:b/>
                <w:color w:val="000000" w:themeColor="text1"/>
                <w:sz w:val="22"/>
                <w:szCs w:val="22"/>
              </w:rPr>
              <w:t>review of the Quality and Curriculum Committee and Finance and Resources Committee</w:t>
            </w:r>
          </w:p>
          <w:p w14:paraId="0FD8C980" w14:textId="77777777" w:rsidR="00834012" w:rsidRDefault="00834012" w:rsidP="00F837FE">
            <w:pPr>
              <w:rPr>
                <w:rFonts w:ascii="Arial" w:hAnsi="Arial" w:cs="Arial"/>
                <w:b/>
                <w:color w:val="000000" w:themeColor="text1"/>
                <w:u w:val="single"/>
              </w:rPr>
            </w:pPr>
          </w:p>
          <w:p w14:paraId="696A71F9" w14:textId="77777777" w:rsidR="005C3F63" w:rsidRDefault="005C3F63" w:rsidP="00F837FE">
            <w:pPr>
              <w:rPr>
                <w:rFonts w:ascii="Arial" w:hAnsi="Arial" w:cs="Arial"/>
                <w:b/>
                <w:color w:val="000000" w:themeColor="text1"/>
                <w:u w:val="single"/>
              </w:rPr>
            </w:pPr>
          </w:p>
          <w:p w14:paraId="2D68740F" w14:textId="65840E46" w:rsidR="009466DA" w:rsidRPr="00F837FE" w:rsidRDefault="005C3F63" w:rsidP="00F837FE">
            <w:pPr>
              <w:rPr>
                <w:rFonts w:ascii="Arial" w:hAnsi="Arial" w:cs="Arial"/>
                <w:b/>
                <w:color w:val="000000" w:themeColor="text1"/>
                <w:u w:val="single"/>
              </w:rPr>
            </w:pPr>
            <w:r>
              <w:rPr>
                <w:rFonts w:ascii="Arial" w:hAnsi="Arial" w:cs="Arial"/>
                <w:b/>
                <w:color w:val="000000" w:themeColor="text1"/>
              </w:rPr>
              <w:t>8.2</w:t>
            </w:r>
            <w:r w:rsidR="00F837FE">
              <w:rPr>
                <w:rFonts w:ascii="Arial" w:hAnsi="Arial" w:cs="Arial"/>
                <w:b/>
                <w:color w:val="000000" w:themeColor="text1"/>
              </w:rPr>
              <w:t xml:space="preserve"> </w:t>
            </w:r>
            <w:r w:rsidR="009466DA" w:rsidRPr="00F837FE">
              <w:rPr>
                <w:rFonts w:ascii="Arial" w:hAnsi="Arial" w:cs="Arial"/>
                <w:b/>
                <w:color w:val="000000" w:themeColor="text1"/>
                <w:u w:val="single"/>
              </w:rPr>
              <w:t>Principals Report</w:t>
            </w:r>
          </w:p>
          <w:p w14:paraId="5EA76331" w14:textId="77777777" w:rsidR="00CB14B2" w:rsidRPr="005D204B" w:rsidRDefault="00CB14B2" w:rsidP="00CB14B2">
            <w:pPr>
              <w:ind w:left="426" w:hanging="426"/>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p>
          <w:p w14:paraId="7CF50400" w14:textId="77777777" w:rsidR="00CB14B2" w:rsidRDefault="00CB14B2" w:rsidP="009466DA">
            <w:pPr>
              <w:rPr>
                <w:rFonts w:ascii="Arial" w:hAnsi="Arial" w:cs="Arial"/>
                <w:color w:val="000000" w:themeColor="text1"/>
                <w:sz w:val="22"/>
                <w:szCs w:val="22"/>
              </w:rPr>
            </w:pPr>
          </w:p>
          <w:p w14:paraId="4B2975C6" w14:textId="13BC4257" w:rsidR="001017CD" w:rsidRDefault="009466DA" w:rsidP="00F837FE">
            <w:pPr>
              <w:rPr>
                <w:rFonts w:ascii="Arial" w:hAnsi="Arial" w:cs="Arial"/>
                <w:color w:val="000000" w:themeColor="text1"/>
                <w:sz w:val="22"/>
                <w:szCs w:val="22"/>
              </w:rPr>
            </w:pPr>
            <w:r w:rsidRPr="00F21FF3">
              <w:rPr>
                <w:rFonts w:ascii="Arial" w:hAnsi="Arial" w:cs="Arial"/>
                <w:color w:val="000000" w:themeColor="text1"/>
                <w:sz w:val="22"/>
                <w:szCs w:val="22"/>
              </w:rPr>
              <w:t>The Principal presented the report, welcoming questions and comments</w:t>
            </w:r>
            <w:r w:rsidR="001D5AF3" w:rsidRPr="00F21FF3">
              <w:rPr>
                <w:rFonts w:ascii="Arial" w:hAnsi="Arial" w:cs="Arial"/>
                <w:color w:val="000000" w:themeColor="text1"/>
                <w:sz w:val="22"/>
                <w:szCs w:val="22"/>
              </w:rPr>
              <w:t xml:space="preserve">. Key updates </w:t>
            </w:r>
            <w:r w:rsidR="008C10B5">
              <w:rPr>
                <w:rFonts w:ascii="Arial" w:hAnsi="Arial" w:cs="Arial"/>
                <w:color w:val="000000" w:themeColor="text1"/>
                <w:sz w:val="22"/>
                <w:szCs w:val="22"/>
              </w:rPr>
              <w:t>included with</w:t>
            </w:r>
            <w:r w:rsidR="00447B5B">
              <w:rPr>
                <w:rFonts w:ascii="Arial" w:hAnsi="Arial" w:cs="Arial"/>
                <w:color w:val="000000" w:themeColor="text1"/>
                <w:sz w:val="22"/>
                <w:szCs w:val="22"/>
              </w:rPr>
              <w:t>in</w:t>
            </w:r>
            <w:r w:rsidR="008C10B5">
              <w:rPr>
                <w:rFonts w:ascii="Arial" w:hAnsi="Arial" w:cs="Arial"/>
                <w:color w:val="000000" w:themeColor="text1"/>
                <w:sz w:val="22"/>
                <w:szCs w:val="22"/>
              </w:rPr>
              <w:t xml:space="preserve"> the report covered:</w:t>
            </w:r>
            <w:r w:rsidR="002D5BF5">
              <w:rPr>
                <w:rFonts w:ascii="Arial" w:hAnsi="Arial" w:cs="Arial"/>
                <w:color w:val="000000" w:themeColor="text1"/>
                <w:sz w:val="22"/>
                <w:szCs w:val="22"/>
              </w:rPr>
              <w:t xml:space="preserve"> </w:t>
            </w:r>
            <w:r w:rsidR="00F70443">
              <w:rPr>
                <w:rFonts w:ascii="Arial" w:hAnsi="Arial" w:cs="Arial"/>
                <w:color w:val="000000" w:themeColor="text1"/>
                <w:sz w:val="22"/>
                <w:szCs w:val="22"/>
              </w:rPr>
              <w:t>key challenges and priorities at the start of the new academic year, curriculum performance</w:t>
            </w:r>
            <w:r w:rsidR="00447B5B">
              <w:rPr>
                <w:rFonts w:ascii="Arial" w:hAnsi="Arial" w:cs="Arial"/>
                <w:color w:val="000000" w:themeColor="text1"/>
                <w:sz w:val="22"/>
                <w:szCs w:val="22"/>
              </w:rPr>
              <w:t xml:space="preserve"> including feedback from curriculum performance review meetings</w:t>
            </w:r>
            <w:r w:rsidR="00F70443">
              <w:rPr>
                <w:rFonts w:ascii="Arial" w:hAnsi="Arial" w:cs="Arial"/>
                <w:color w:val="000000" w:themeColor="text1"/>
                <w:sz w:val="22"/>
                <w:szCs w:val="22"/>
              </w:rPr>
              <w:t xml:space="preserve">, the Strategic College Improvement Fund partnership with NCG, national consultations and </w:t>
            </w:r>
            <w:r w:rsidR="00447B5B">
              <w:rPr>
                <w:rFonts w:ascii="Arial" w:hAnsi="Arial" w:cs="Arial"/>
                <w:color w:val="000000" w:themeColor="text1"/>
                <w:sz w:val="22"/>
                <w:szCs w:val="22"/>
              </w:rPr>
              <w:t xml:space="preserve">also a summary of </w:t>
            </w:r>
            <w:r w:rsidR="00F70443">
              <w:rPr>
                <w:rFonts w:ascii="Arial" w:hAnsi="Arial" w:cs="Arial"/>
                <w:color w:val="000000" w:themeColor="text1"/>
                <w:sz w:val="22"/>
                <w:szCs w:val="22"/>
              </w:rPr>
              <w:t xml:space="preserve">press coverage. The Principal also updated on the Secretary of States </w:t>
            </w:r>
            <w:r w:rsidR="00447B5B">
              <w:rPr>
                <w:rFonts w:ascii="Arial" w:hAnsi="Arial" w:cs="Arial"/>
                <w:color w:val="000000" w:themeColor="text1"/>
                <w:sz w:val="22"/>
                <w:szCs w:val="22"/>
              </w:rPr>
              <w:t xml:space="preserve">recent </w:t>
            </w:r>
            <w:r w:rsidR="00F70443">
              <w:rPr>
                <w:rFonts w:ascii="Arial" w:hAnsi="Arial" w:cs="Arial"/>
                <w:color w:val="000000" w:themeColor="text1"/>
                <w:sz w:val="22"/>
                <w:szCs w:val="22"/>
              </w:rPr>
              <w:t xml:space="preserve">visit to </w:t>
            </w:r>
            <w:r w:rsidR="00447B5B">
              <w:rPr>
                <w:rFonts w:ascii="Arial" w:hAnsi="Arial" w:cs="Arial"/>
                <w:color w:val="000000" w:themeColor="text1"/>
                <w:sz w:val="22"/>
                <w:szCs w:val="22"/>
              </w:rPr>
              <w:t xml:space="preserve">Nelson and Colne </w:t>
            </w:r>
            <w:r w:rsidR="00F70443">
              <w:rPr>
                <w:rFonts w:ascii="Arial" w:hAnsi="Arial" w:cs="Arial"/>
                <w:color w:val="000000" w:themeColor="text1"/>
                <w:sz w:val="22"/>
                <w:szCs w:val="22"/>
              </w:rPr>
              <w:t xml:space="preserve">College, and </w:t>
            </w:r>
            <w:r w:rsidR="00F70443" w:rsidRPr="008F2D66">
              <w:rPr>
                <w:rFonts w:ascii="Arial" w:hAnsi="Arial" w:cs="Arial"/>
                <w:color w:val="2E74B5" w:themeColor="accent1" w:themeShade="BF"/>
                <w:sz w:val="22"/>
                <w:szCs w:val="22"/>
                <w:u w:val="single"/>
              </w:rPr>
              <w:t>it was agreed</w:t>
            </w:r>
            <w:r w:rsidR="00F70443" w:rsidRPr="008F2D66">
              <w:rPr>
                <w:rFonts w:ascii="Arial" w:hAnsi="Arial" w:cs="Arial"/>
                <w:color w:val="2E74B5" w:themeColor="accent1" w:themeShade="BF"/>
                <w:sz w:val="22"/>
                <w:szCs w:val="22"/>
              </w:rPr>
              <w:t xml:space="preserve"> </w:t>
            </w:r>
            <w:r w:rsidR="00F70443">
              <w:rPr>
                <w:rFonts w:ascii="Arial" w:hAnsi="Arial" w:cs="Arial"/>
                <w:color w:val="000000" w:themeColor="text1"/>
                <w:sz w:val="22"/>
                <w:szCs w:val="22"/>
              </w:rPr>
              <w:t xml:space="preserve">that the Clerk will share the </w:t>
            </w:r>
            <w:r w:rsidR="008F2D66">
              <w:rPr>
                <w:rFonts w:ascii="Arial" w:hAnsi="Arial" w:cs="Arial"/>
                <w:color w:val="000000" w:themeColor="text1"/>
                <w:sz w:val="22"/>
                <w:szCs w:val="22"/>
              </w:rPr>
              <w:t xml:space="preserve">report shared with </w:t>
            </w:r>
            <w:r w:rsidR="00447B5B">
              <w:rPr>
                <w:rFonts w:ascii="Arial" w:hAnsi="Arial" w:cs="Arial"/>
                <w:color w:val="000000" w:themeColor="text1"/>
                <w:sz w:val="22"/>
                <w:szCs w:val="22"/>
              </w:rPr>
              <w:t>the Minister</w:t>
            </w:r>
            <w:r w:rsidR="008F2D66">
              <w:rPr>
                <w:rFonts w:ascii="Arial" w:hAnsi="Arial" w:cs="Arial"/>
                <w:color w:val="000000" w:themeColor="text1"/>
                <w:sz w:val="22"/>
                <w:szCs w:val="22"/>
              </w:rPr>
              <w:t>.</w:t>
            </w:r>
          </w:p>
          <w:p w14:paraId="64CC7FD3" w14:textId="1450A5C2" w:rsidR="00F70443" w:rsidRDefault="00F70443" w:rsidP="00F837FE">
            <w:pPr>
              <w:rPr>
                <w:rFonts w:ascii="Arial" w:hAnsi="Arial" w:cs="Arial"/>
                <w:color w:val="000000" w:themeColor="text1"/>
                <w:sz w:val="22"/>
                <w:szCs w:val="22"/>
              </w:rPr>
            </w:pPr>
          </w:p>
          <w:p w14:paraId="0FEE7FAA" w14:textId="405EF9F5" w:rsidR="00F70443" w:rsidRDefault="00F70443" w:rsidP="00F837FE">
            <w:pPr>
              <w:rPr>
                <w:rFonts w:ascii="Arial" w:hAnsi="Arial" w:cs="Arial"/>
                <w:color w:val="000000" w:themeColor="text1"/>
                <w:sz w:val="22"/>
                <w:szCs w:val="22"/>
              </w:rPr>
            </w:pPr>
            <w:r>
              <w:rPr>
                <w:rFonts w:ascii="Arial" w:hAnsi="Arial" w:cs="Arial"/>
                <w:color w:val="000000" w:themeColor="text1"/>
                <w:sz w:val="22"/>
                <w:szCs w:val="22"/>
              </w:rPr>
              <w:t xml:space="preserve">The Board took the opportunity to recognise the College’s excellent performance in GCSEs and A levels this year, and </w:t>
            </w:r>
            <w:r w:rsidR="008F2D66" w:rsidRPr="008F2D66">
              <w:rPr>
                <w:rFonts w:ascii="Arial" w:hAnsi="Arial" w:cs="Arial"/>
                <w:color w:val="2E74B5" w:themeColor="accent1" w:themeShade="BF"/>
                <w:sz w:val="22"/>
                <w:szCs w:val="22"/>
                <w:u w:val="single"/>
              </w:rPr>
              <w:t>it was agreed</w:t>
            </w:r>
            <w:r w:rsidR="008F2D66" w:rsidRPr="008F2D66">
              <w:rPr>
                <w:rFonts w:ascii="Arial" w:hAnsi="Arial" w:cs="Arial"/>
                <w:color w:val="2E74B5" w:themeColor="accent1" w:themeShade="BF"/>
                <w:sz w:val="22"/>
                <w:szCs w:val="22"/>
              </w:rPr>
              <w:t xml:space="preserve"> </w:t>
            </w:r>
            <w:r w:rsidR="008F2D66">
              <w:rPr>
                <w:rFonts w:ascii="Arial" w:hAnsi="Arial" w:cs="Arial"/>
                <w:color w:val="000000" w:themeColor="text1"/>
                <w:sz w:val="22"/>
                <w:szCs w:val="22"/>
              </w:rPr>
              <w:t xml:space="preserve">that the Principal will share their </w:t>
            </w:r>
            <w:r>
              <w:rPr>
                <w:rFonts w:ascii="Arial" w:hAnsi="Arial" w:cs="Arial"/>
                <w:color w:val="000000" w:themeColor="text1"/>
                <w:sz w:val="22"/>
                <w:szCs w:val="22"/>
              </w:rPr>
              <w:t xml:space="preserve">thanks and recognition </w:t>
            </w:r>
            <w:r w:rsidR="008F2D66">
              <w:rPr>
                <w:rFonts w:ascii="Arial" w:hAnsi="Arial" w:cs="Arial"/>
                <w:color w:val="000000" w:themeColor="text1"/>
                <w:sz w:val="22"/>
                <w:szCs w:val="22"/>
              </w:rPr>
              <w:t xml:space="preserve">with </w:t>
            </w:r>
            <w:r>
              <w:rPr>
                <w:rFonts w:ascii="Arial" w:hAnsi="Arial" w:cs="Arial"/>
                <w:color w:val="000000" w:themeColor="text1"/>
                <w:sz w:val="22"/>
                <w:szCs w:val="22"/>
              </w:rPr>
              <w:t xml:space="preserve">staff. </w:t>
            </w:r>
          </w:p>
          <w:p w14:paraId="0C8E8CD4" w14:textId="77777777" w:rsidR="00E6693B" w:rsidRDefault="00E6693B" w:rsidP="008B3ABF">
            <w:pPr>
              <w:rPr>
                <w:rFonts w:ascii="Arial" w:hAnsi="Arial" w:cs="Arial"/>
                <w:color w:val="000000" w:themeColor="text1"/>
                <w:sz w:val="22"/>
                <w:szCs w:val="22"/>
              </w:rPr>
            </w:pPr>
          </w:p>
          <w:p w14:paraId="71170837" w14:textId="24A2D432" w:rsidR="00710773" w:rsidRPr="00F21FF3" w:rsidRDefault="002A3E60" w:rsidP="008B3ABF">
            <w:pPr>
              <w:rPr>
                <w:rFonts w:ascii="Arial" w:hAnsi="Arial" w:cs="Arial"/>
                <w:color w:val="000000" w:themeColor="text1"/>
                <w:sz w:val="22"/>
                <w:szCs w:val="22"/>
              </w:rPr>
            </w:pPr>
            <w:r>
              <w:rPr>
                <w:rFonts w:ascii="Arial" w:hAnsi="Arial" w:cs="Arial"/>
                <w:color w:val="000000" w:themeColor="text1"/>
                <w:sz w:val="22"/>
                <w:szCs w:val="22"/>
              </w:rPr>
              <w:t>The Principal was thanked for the informative update.</w:t>
            </w:r>
          </w:p>
          <w:p w14:paraId="1B4DFE72" w14:textId="770F12A4" w:rsidR="009466DA" w:rsidRDefault="009466DA" w:rsidP="009466DA">
            <w:pPr>
              <w:rPr>
                <w:rFonts w:ascii="Arial" w:hAnsi="Arial" w:cs="Arial"/>
                <w:color w:val="000000" w:themeColor="text1"/>
                <w:sz w:val="22"/>
                <w:szCs w:val="22"/>
              </w:rPr>
            </w:pPr>
          </w:p>
          <w:p w14:paraId="0FC7A290" w14:textId="74E93ED4" w:rsidR="002770A7" w:rsidRDefault="0094512B" w:rsidP="00F837FE">
            <w:pPr>
              <w:rPr>
                <w:rFonts w:ascii="Arial" w:hAnsi="Arial" w:cs="Arial"/>
                <w:b/>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To </w:t>
            </w:r>
            <w:r w:rsidR="004D3FA6">
              <w:rPr>
                <w:rFonts w:ascii="Arial" w:hAnsi="Arial" w:cs="Arial"/>
                <w:b/>
                <w:sz w:val="22"/>
                <w:szCs w:val="22"/>
              </w:rPr>
              <w:t xml:space="preserve">receive and </w:t>
            </w:r>
            <w:r>
              <w:rPr>
                <w:rFonts w:ascii="Arial" w:hAnsi="Arial" w:cs="Arial"/>
                <w:b/>
                <w:sz w:val="22"/>
                <w:szCs w:val="22"/>
              </w:rPr>
              <w:t xml:space="preserve">note </w:t>
            </w:r>
            <w:r w:rsidR="004D3FA6">
              <w:rPr>
                <w:rFonts w:ascii="Arial" w:hAnsi="Arial" w:cs="Arial"/>
                <w:b/>
                <w:sz w:val="22"/>
                <w:szCs w:val="22"/>
              </w:rPr>
              <w:t xml:space="preserve">the Principal’s report </w:t>
            </w:r>
          </w:p>
          <w:p w14:paraId="2C1C51D6" w14:textId="0624E671" w:rsidR="009466DA" w:rsidRDefault="009466DA" w:rsidP="009466DA">
            <w:pPr>
              <w:rPr>
                <w:rFonts w:ascii="Arial" w:hAnsi="Arial" w:cs="Arial"/>
                <w:b/>
                <w:color w:val="000000" w:themeColor="text1"/>
                <w:sz w:val="22"/>
                <w:szCs w:val="22"/>
                <w:u w:val="single"/>
              </w:rPr>
            </w:pPr>
          </w:p>
          <w:p w14:paraId="7350568D" w14:textId="77777777" w:rsidR="00AA0FA0" w:rsidRDefault="00AA0FA0" w:rsidP="009466DA">
            <w:pPr>
              <w:rPr>
                <w:rFonts w:ascii="Arial" w:hAnsi="Arial" w:cs="Arial"/>
                <w:b/>
                <w:color w:val="000000" w:themeColor="text1"/>
                <w:sz w:val="22"/>
                <w:szCs w:val="22"/>
                <w:u w:val="single"/>
              </w:rPr>
            </w:pPr>
          </w:p>
          <w:p w14:paraId="6D6E06AB" w14:textId="11A58F6C" w:rsidR="003B44A4" w:rsidRPr="006E4AAC" w:rsidRDefault="00EA1C60" w:rsidP="00EA1C60">
            <w:pPr>
              <w:rPr>
                <w:rFonts w:ascii="Arial" w:hAnsi="Arial" w:cs="Arial"/>
              </w:rPr>
            </w:pPr>
            <w:r w:rsidRPr="006E4AAC">
              <w:rPr>
                <w:rFonts w:ascii="Arial" w:hAnsi="Arial" w:cs="Arial"/>
                <w:b/>
                <w:color w:val="000000" w:themeColor="text1"/>
                <w:u w:val="single"/>
              </w:rPr>
              <w:t xml:space="preserve">8.3 Recruitment, marketing and branding </w:t>
            </w:r>
            <w:r w:rsidR="009466DA" w:rsidRPr="006E4AAC">
              <w:rPr>
                <w:rFonts w:ascii="Arial" w:hAnsi="Arial" w:cs="Arial"/>
                <w:b/>
                <w:color w:val="000000" w:themeColor="text1"/>
                <w:u w:val="single"/>
              </w:rPr>
              <w:t xml:space="preserve"> </w:t>
            </w:r>
          </w:p>
          <w:p w14:paraId="7CF05592" w14:textId="77777777" w:rsidR="006E4AAC" w:rsidRPr="005D204B" w:rsidRDefault="006E4AAC" w:rsidP="006E4AAC">
            <w:pPr>
              <w:ind w:left="426" w:hanging="426"/>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p>
          <w:p w14:paraId="2022900E" w14:textId="77777777" w:rsidR="003B44A4" w:rsidRPr="003B44A4" w:rsidRDefault="003B44A4" w:rsidP="003B44A4">
            <w:pPr>
              <w:rPr>
                <w:rFonts w:ascii="Arial" w:hAnsi="Arial" w:cs="Arial"/>
                <w:sz w:val="22"/>
                <w:szCs w:val="22"/>
              </w:rPr>
            </w:pPr>
          </w:p>
          <w:p w14:paraId="4E825BC7" w14:textId="0CB8F4C0" w:rsidR="00FC3D19" w:rsidRDefault="00A14B3C" w:rsidP="00F837FE">
            <w:pPr>
              <w:rPr>
                <w:rFonts w:ascii="Arial" w:hAnsi="Arial" w:cs="Arial"/>
                <w:color w:val="000000"/>
                <w:sz w:val="22"/>
                <w:szCs w:val="22"/>
              </w:rPr>
            </w:pPr>
            <w:r>
              <w:rPr>
                <w:rFonts w:ascii="Arial" w:hAnsi="Arial" w:cs="Arial"/>
                <w:color w:val="000000"/>
                <w:sz w:val="22"/>
                <w:szCs w:val="22"/>
              </w:rPr>
              <w:t xml:space="preserve">Alison Rushton </w:t>
            </w:r>
            <w:r w:rsidR="008F2D66">
              <w:rPr>
                <w:rFonts w:ascii="Arial" w:hAnsi="Arial" w:cs="Arial"/>
                <w:color w:val="000000"/>
                <w:sz w:val="22"/>
                <w:szCs w:val="22"/>
              </w:rPr>
              <w:t xml:space="preserve">(Vice Principal – HE, Adult Learning and Apprenticeships) </w:t>
            </w:r>
            <w:r>
              <w:rPr>
                <w:rFonts w:ascii="Arial" w:hAnsi="Arial" w:cs="Arial"/>
                <w:color w:val="000000"/>
                <w:sz w:val="22"/>
                <w:szCs w:val="22"/>
              </w:rPr>
              <w:t>presented the report</w:t>
            </w:r>
            <w:r w:rsidR="004A0875">
              <w:rPr>
                <w:rFonts w:ascii="Arial" w:hAnsi="Arial" w:cs="Arial"/>
                <w:color w:val="000000"/>
                <w:sz w:val="22"/>
                <w:szCs w:val="22"/>
              </w:rPr>
              <w:t>, which included an update on:</w:t>
            </w:r>
          </w:p>
          <w:p w14:paraId="19F41125" w14:textId="43428864" w:rsidR="004A0875" w:rsidRDefault="004A0875" w:rsidP="00F837FE">
            <w:pPr>
              <w:rPr>
                <w:rFonts w:ascii="Arial" w:hAnsi="Arial" w:cs="Arial"/>
                <w:color w:val="000000"/>
                <w:sz w:val="22"/>
                <w:szCs w:val="22"/>
              </w:rPr>
            </w:pPr>
          </w:p>
          <w:p w14:paraId="6A7736E6" w14:textId="4ECAC44B" w:rsidR="004A0875" w:rsidRPr="00844F0C" w:rsidRDefault="004A0875" w:rsidP="004A0875">
            <w:pPr>
              <w:pStyle w:val="ListParagraph"/>
              <w:numPr>
                <w:ilvl w:val="0"/>
                <w:numId w:val="39"/>
              </w:numPr>
              <w:rPr>
                <w:rFonts w:ascii="Arial" w:hAnsi="Arial" w:cs="Arial"/>
                <w:color w:val="000000"/>
              </w:rPr>
            </w:pPr>
            <w:r w:rsidRPr="00844F0C">
              <w:rPr>
                <w:rFonts w:ascii="Arial" w:hAnsi="Arial" w:cs="Arial"/>
                <w:color w:val="000000"/>
              </w:rPr>
              <w:t xml:space="preserve">Branding – </w:t>
            </w:r>
            <w:r w:rsidR="008F2D66">
              <w:rPr>
                <w:rFonts w:ascii="Arial" w:hAnsi="Arial" w:cs="Arial"/>
                <w:color w:val="000000"/>
              </w:rPr>
              <w:t xml:space="preserve">the brand </w:t>
            </w:r>
            <w:r w:rsidRPr="00844F0C">
              <w:rPr>
                <w:rFonts w:ascii="Arial" w:hAnsi="Arial" w:cs="Arial"/>
                <w:color w:val="000000"/>
              </w:rPr>
              <w:t xml:space="preserve">architecture </w:t>
            </w:r>
            <w:r w:rsidR="009A21E2">
              <w:rPr>
                <w:rFonts w:ascii="Arial" w:hAnsi="Arial" w:cs="Arial"/>
                <w:color w:val="000000"/>
              </w:rPr>
              <w:t>at</w:t>
            </w:r>
            <w:r w:rsidRPr="00844F0C">
              <w:rPr>
                <w:rFonts w:ascii="Arial" w:hAnsi="Arial" w:cs="Arial"/>
                <w:color w:val="000000"/>
              </w:rPr>
              <w:t xml:space="preserve"> Group, campus and service levels</w:t>
            </w:r>
            <w:r w:rsidR="00AB17D1">
              <w:rPr>
                <w:rFonts w:ascii="Arial" w:hAnsi="Arial" w:cs="Arial"/>
                <w:color w:val="000000"/>
              </w:rPr>
              <w:t xml:space="preserve"> was </w:t>
            </w:r>
            <w:r w:rsidR="00844F0C" w:rsidRPr="00844F0C">
              <w:rPr>
                <w:rFonts w:ascii="Arial" w:hAnsi="Arial" w:cs="Arial"/>
                <w:color w:val="000000"/>
              </w:rPr>
              <w:t>explained</w:t>
            </w:r>
            <w:r w:rsidR="00AB17D1">
              <w:rPr>
                <w:rFonts w:ascii="Arial" w:hAnsi="Arial" w:cs="Arial"/>
                <w:color w:val="000000"/>
              </w:rPr>
              <w:t xml:space="preserve">, and </w:t>
            </w:r>
            <w:r w:rsidR="00447B5B">
              <w:rPr>
                <w:rFonts w:ascii="Arial" w:hAnsi="Arial" w:cs="Arial"/>
                <w:color w:val="000000"/>
              </w:rPr>
              <w:t>copies of new materials shared</w:t>
            </w:r>
          </w:p>
          <w:p w14:paraId="28464CF3" w14:textId="5B94917F" w:rsidR="004A0875" w:rsidRPr="00976D02" w:rsidRDefault="00844F0C" w:rsidP="004A0875">
            <w:pPr>
              <w:pStyle w:val="ListParagraph"/>
              <w:numPr>
                <w:ilvl w:val="0"/>
                <w:numId w:val="39"/>
              </w:numPr>
              <w:rPr>
                <w:rFonts w:ascii="Arial" w:hAnsi="Arial" w:cs="Arial"/>
                <w:color w:val="000000"/>
              </w:rPr>
            </w:pPr>
            <w:r w:rsidRPr="00844F0C">
              <w:rPr>
                <w:rFonts w:ascii="Arial" w:hAnsi="Arial" w:cs="Arial"/>
              </w:rPr>
              <w:t>Marketing Strategy and Priorities</w:t>
            </w:r>
            <w:r w:rsidR="008F2D66">
              <w:rPr>
                <w:rFonts w:ascii="Arial" w:hAnsi="Arial" w:cs="Arial"/>
              </w:rPr>
              <w:t xml:space="preserve"> for</w:t>
            </w:r>
            <w:r w:rsidRPr="00844F0C">
              <w:rPr>
                <w:rFonts w:ascii="Arial" w:hAnsi="Arial" w:cs="Arial"/>
              </w:rPr>
              <w:t xml:space="preserve"> 2019/20 – </w:t>
            </w:r>
            <w:r w:rsidR="008F2D66">
              <w:rPr>
                <w:rFonts w:ascii="Arial" w:hAnsi="Arial" w:cs="Arial"/>
              </w:rPr>
              <w:t xml:space="preserve">including the </w:t>
            </w:r>
            <w:r w:rsidRPr="00844F0C">
              <w:rPr>
                <w:rFonts w:ascii="Arial" w:hAnsi="Arial" w:cs="Arial"/>
              </w:rPr>
              <w:t xml:space="preserve">strategic focus </w:t>
            </w:r>
            <w:r w:rsidR="009A21E2">
              <w:rPr>
                <w:rFonts w:ascii="Arial" w:hAnsi="Arial" w:cs="Arial"/>
              </w:rPr>
              <w:t xml:space="preserve">and marketing and communications activities </w:t>
            </w:r>
            <w:r w:rsidRPr="00844F0C">
              <w:rPr>
                <w:rFonts w:ascii="Arial" w:hAnsi="Arial" w:cs="Arial"/>
              </w:rPr>
              <w:t>for 16-18</w:t>
            </w:r>
            <w:r w:rsidR="009A21E2">
              <w:rPr>
                <w:rFonts w:ascii="Arial" w:hAnsi="Arial" w:cs="Arial"/>
              </w:rPr>
              <w:t xml:space="preserve"> year olds</w:t>
            </w:r>
            <w:r w:rsidRPr="00844F0C">
              <w:rPr>
                <w:rFonts w:ascii="Arial" w:hAnsi="Arial" w:cs="Arial"/>
              </w:rPr>
              <w:t xml:space="preserve">, adults, </w:t>
            </w:r>
            <w:r w:rsidR="008F2D66">
              <w:rPr>
                <w:rFonts w:ascii="Arial" w:hAnsi="Arial" w:cs="Arial"/>
              </w:rPr>
              <w:t xml:space="preserve">and </w:t>
            </w:r>
            <w:r w:rsidRPr="00844F0C">
              <w:rPr>
                <w:rFonts w:ascii="Arial" w:hAnsi="Arial" w:cs="Arial"/>
              </w:rPr>
              <w:t>employers</w:t>
            </w:r>
          </w:p>
          <w:p w14:paraId="2C15AA30" w14:textId="5F6DD79E" w:rsidR="008F2D66" w:rsidRPr="008F2D66" w:rsidRDefault="009A21E2" w:rsidP="004A0875">
            <w:pPr>
              <w:pStyle w:val="ListParagraph"/>
              <w:numPr>
                <w:ilvl w:val="0"/>
                <w:numId w:val="39"/>
              </w:numPr>
              <w:rPr>
                <w:rFonts w:ascii="Arial" w:hAnsi="Arial" w:cs="Arial"/>
                <w:color w:val="000000"/>
              </w:rPr>
            </w:pPr>
            <w:r>
              <w:rPr>
                <w:rFonts w:ascii="Arial" w:hAnsi="Arial" w:cs="Arial"/>
              </w:rPr>
              <w:t>Finer grain analysis of e</w:t>
            </w:r>
            <w:r w:rsidR="00976D02">
              <w:rPr>
                <w:rFonts w:ascii="Arial" w:hAnsi="Arial" w:cs="Arial"/>
              </w:rPr>
              <w:t xml:space="preserve">nrolment trends </w:t>
            </w:r>
            <w:r>
              <w:rPr>
                <w:rFonts w:ascii="Arial" w:hAnsi="Arial" w:cs="Arial"/>
              </w:rPr>
              <w:t xml:space="preserve">for 2019/20 </w:t>
            </w:r>
            <w:r w:rsidR="00976D02">
              <w:rPr>
                <w:rFonts w:ascii="Arial" w:hAnsi="Arial" w:cs="Arial"/>
              </w:rPr>
              <w:t xml:space="preserve">– as agreed at </w:t>
            </w:r>
            <w:r w:rsidR="00D0154D">
              <w:rPr>
                <w:rFonts w:ascii="Arial" w:hAnsi="Arial" w:cs="Arial"/>
              </w:rPr>
              <w:t xml:space="preserve">the </w:t>
            </w:r>
            <w:r w:rsidR="00976D02">
              <w:rPr>
                <w:rFonts w:ascii="Arial" w:hAnsi="Arial" w:cs="Arial"/>
              </w:rPr>
              <w:t>previous Board meeting</w:t>
            </w:r>
            <w:r w:rsidR="008F2D66">
              <w:rPr>
                <w:rFonts w:ascii="Arial" w:hAnsi="Arial" w:cs="Arial"/>
              </w:rPr>
              <w:t xml:space="preserve"> – with analysis at school </w:t>
            </w:r>
            <w:r>
              <w:rPr>
                <w:rFonts w:ascii="Arial" w:hAnsi="Arial" w:cs="Arial"/>
              </w:rPr>
              <w:t>level for each campus</w:t>
            </w:r>
          </w:p>
          <w:p w14:paraId="4DB1E6EC" w14:textId="6DCF4BAB" w:rsidR="00033471" w:rsidRDefault="009A21E2" w:rsidP="00F837FE">
            <w:pPr>
              <w:rPr>
                <w:rFonts w:ascii="Arial" w:hAnsi="Arial" w:cs="Arial"/>
                <w:color w:val="000000"/>
                <w:sz w:val="22"/>
                <w:szCs w:val="22"/>
              </w:rPr>
            </w:pPr>
            <w:r w:rsidRPr="009A57C4">
              <w:rPr>
                <w:rFonts w:ascii="Arial" w:hAnsi="Arial" w:cs="Arial"/>
                <w:color w:val="2E74B5" w:themeColor="accent1" w:themeShade="BF"/>
                <w:sz w:val="22"/>
                <w:szCs w:val="22"/>
                <w:u w:val="single"/>
              </w:rPr>
              <w:t>It was agreed</w:t>
            </w:r>
            <w:r w:rsidRPr="009A57C4">
              <w:rPr>
                <w:rFonts w:ascii="Arial" w:hAnsi="Arial" w:cs="Arial"/>
                <w:color w:val="2E74B5" w:themeColor="accent1" w:themeShade="BF"/>
                <w:sz w:val="22"/>
                <w:szCs w:val="22"/>
              </w:rPr>
              <w:t xml:space="preserve"> </w:t>
            </w:r>
            <w:r w:rsidR="00447B5B" w:rsidRPr="00447B5B">
              <w:rPr>
                <w:rFonts w:ascii="Arial" w:hAnsi="Arial" w:cs="Arial"/>
                <w:color w:val="000000" w:themeColor="text1"/>
                <w:sz w:val="22"/>
                <w:szCs w:val="22"/>
              </w:rPr>
              <w:t xml:space="preserve">after review and discussion </w:t>
            </w:r>
            <w:r>
              <w:rPr>
                <w:rFonts w:ascii="Arial" w:hAnsi="Arial" w:cs="Arial"/>
                <w:color w:val="000000"/>
                <w:sz w:val="22"/>
                <w:szCs w:val="22"/>
              </w:rPr>
              <w:t xml:space="preserve">that </w:t>
            </w:r>
            <w:r w:rsidR="009A57C4">
              <w:rPr>
                <w:rFonts w:ascii="Arial" w:hAnsi="Arial" w:cs="Arial"/>
                <w:color w:val="000000"/>
                <w:sz w:val="22"/>
                <w:szCs w:val="22"/>
              </w:rPr>
              <w:t>the Board will receive a mid-year update on marketing activit</w:t>
            </w:r>
            <w:r w:rsidR="006E4AAC">
              <w:rPr>
                <w:rFonts w:ascii="Arial" w:hAnsi="Arial" w:cs="Arial"/>
                <w:color w:val="000000"/>
                <w:sz w:val="22"/>
                <w:szCs w:val="22"/>
              </w:rPr>
              <w:t>y, with a termly update on enrolments and applications.</w:t>
            </w:r>
          </w:p>
          <w:p w14:paraId="53195406" w14:textId="77777777" w:rsidR="000B6A68" w:rsidRDefault="000B6A68" w:rsidP="009466DA">
            <w:pPr>
              <w:rPr>
                <w:rFonts w:ascii="Arial" w:hAnsi="Arial" w:cs="Arial"/>
                <w:color w:val="000000"/>
                <w:sz w:val="22"/>
                <w:szCs w:val="22"/>
              </w:rPr>
            </w:pPr>
          </w:p>
          <w:p w14:paraId="438481D2" w14:textId="77777777" w:rsidR="006E4AAC" w:rsidRDefault="009466DA" w:rsidP="009466DA">
            <w:pPr>
              <w:rPr>
                <w:rFonts w:ascii="Arial" w:hAnsi="Arial" w:cs="Arial"/>
                <w:b/>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To </w:t>
            </w:r>
            <w:r w:rsidR="009A424C">
              <w:rPr>
                <w:rFonts w:ascii="Arial" w:hAnsi="Arial" w:cs="Arial"/>
                <w:b/>
                <w:sz w:val="22"/>
                <w:szCs w:val="22"/>
              </w:rPr>
              <w:t xml:space="preserve">receive and </w:t>
            </w:r>
            <w:r w:rsidR="0094512B">
              <w:rPr>
                <w:rFonts w:ascii="Arial" w:hAnsi="Arial" w:cs="Arial"/>
                <w:b/>
                <w:sz w:val="22"/>
                <w:szCs w:val="22"/>
              </w:rPr>
              <w:t xml:space="preserve">note the </w:t>
            </w:r>
            <w:r w:rsidR="006E4AAC">
              <w:rPr>
                <w:rFonts w:ascii="Arial" w:hAnsi="Arial" w:cs="Arial"/>
                <w:b/>
                <w:sz w:val="22"/>
                <w:szCs w:val="22"/>
              </w:rPr>
              <w:t>report on recruitment, marketing and branding</w:t>
            </w:r>
          </w:p>
          <w:p w14:paraId="21CF0B7C" w14:textId="77777777" w:rsidR="006E4AAC" w:rsidRDefault="006E4AAC" w:rsidP="009466DA">
            <w:pPr>
              <w:rPr>
                <w:rFonts w:ascii="Arial" w:hAnsi="Arial" w:cs="Arial"/>
                <w:b/>
                <w:sz w:val="22"/>
                <w:szCs w:val="22"/>
              </w:rPr>
            </w:pPr>
          </w:p>
          <w:p w14:paraId="72FA7280" w14:textId="161414CC" w:rsidR="009466DA" w:rsidRPr="006E4AAC" w:rsidRDefault="006E4AAC" w:rsidP="009466DA">
            <w:pPr>
              <w:rPr>
                <w:rFonts w:ascii="Arial" w:hAnsi="Arial" w:cs="Arial"/>
                <w:b/>
                <w:sz w:val="22"/>
                <w:szCs w:val="22"/>
              </w:rPr>
            </w:pPr>
            <w:r w:rsidRPr="006E4AAC">
              <w:rPr>
                <w:rFonts w:ascii="Arial" w:hAnsi="Arial" w:cs="Arial"/>
                <w:b/>
                <w:sz w:val="22"/>
                <w:szCs w:val="22"/>
                <w:u w:val="single"/>
              </w:rPr>
              <w:t>Resolved</w:t>
            </w:r>
            <w:r>
              <w:rPr>
                <w:rFonts w:ascii="Arial" w:hAnsi="Arial" w:cs="Arial"/>
                <w:b/>
                <w:sz w:val="22"/>
                <w:szCs w:val="22"/>
              </w:rPr>
              <w:t>: The Corporation to receive a mid-year update on marketing activity, and termly update on enrolments and applications</w:t>
            </w:r>
          </w:p>
          <w:p w14:paraId="27E9684F" w14:textId="4053644F" w:rsidR="000B6A68" w:rsidRDefault="000B6A68" w:rsidP="009466DA">
            <w:pPr>
              <w:rPr>
                <w:rFonts w:ascii="Arial" w:hAnsi="Arial" w:cs="Arial"/>
                <w:b/>
                <w:color w:val="000000" w:themeColor="text1"/>
                <w:sz w:val="22"/>
                <w:szCs w:val="22"/>
                <w:u w:val="single"/>
              </w:rPr>
            </w:pPr>
          </w:p>
          <w:p w14:paraId="5A3BFAB9" w14:textId="77777777" w:rsidR="000B6A68" w:rsidRDefault="000B6A68" w:rsidP="009466DA">
            <w:pPr>
              <w:rPr>
                <w:rFonts w:ascii="Arial" w:hAnsi="Arial" w:cs="Arial"/>
                <w:b/>
                <w:color w:val="000000" w:themeColor="text1"/>
                <w:sz w:val="22"/>
                <w:szCs w:val="22"/>
                <w:u w:val="single"/>
              </w:rPr>
            </w:pPr>
          </w:p>
          <w:p w14:paraId="0F58F998" w14:textId="5031D693" w:rsidR="009466DA" w:rsidRPr="006E4AAC" w:rsidRDefault="00EA1C60" w:rsidP="009466DA">
            <w:pPr>
              <w:rPr>
                <w:rFonts w:ascii="Arial" w:hAnsi="Arial" w:cs="Arial"/>
                <w:b/>
                <w:color w:val="000000" w:themeColor="text1"/>
                <w:u w:val="single"/>
              </w:rPr>
            </w:pPr>
            <w:r w:rsidRPr="006E4AAC">
              <w:rPr>
                <w:rFonts w:ascii="Arial" w:hAnsi="Arial" w:cs="Arial"/>
                <w:b/>
                <w:color w:val="000000" w:themeColor="text1"/>
                <w:u w:val="single"/>
              </w:rPr>
              <w:t>8.4</w:t>
            </w:r>
            <w:r w:rsidR="009466DA" w:rsidRPr="006E4AAC">
              <w:rPr>
                <w:rFonts w:ascii="Arial" w:hAnsi="Arial" w:cs="Arial"/>
                <w:b/>
                <w:color w:val="000000" w:themeColor="text1"/>
                <w:u w:val="single"/>
              </w:rPr>
              <w:t xml:space="preserve"> G</w:t>
            </w:r>
            <w:r w:rsidR="00F837FE" w:rsidRPr="006E4AAC">
              <w:rPr>
                <w:rFonts w:ascii="Arial" w:hAnsi="Arial" w:cs="Arial"/>
                <w:b/>
                <w:color w:val="000000" w:themeColor="text1"/>
                <w:u w:val="single"/>
              </w:rPr>
              <w:t xml:space="preserve">overnance </w:t>
            </w:r>
            <w:r w:rsidR="000856E3" w:rsidRPr="006E4AAC">
              <w:rPr>
                <w:rFonts w:ascii="Arial" w:hAnsi="Arial" w:cs="Arial"/>
                <w:b/>
                <w:color w:val="000000" w:themeColor="text1"/>
                <w:u w:val="single"/>
              </w:rPr>
              <w:t>Report</w:t>
            </w:r>
          </w:p>
          <w:p w14:paraId="3FC5E69A" w14:textId="0F1BCF9E" w:rsidR="009466DA" w:rsidRDefault="009466DA" w:rsidP="009466DA">
            <w:pPr>
              <w:rPr>
                <w:rFonts w:ascii="Arial" w:hAnsi="Arial" w:cs="Arial"/>
                <w:b/>
                <w:color w:val="000000" w:themeColor="text1"/>
                <w:sz w:val="22"/>
                <w:szCs w:val="22"/>
                <w:u w:val="single"/>
              </w:rPr>
            </w:pPr>
          </w:p>
          <w:p w14:paraId="3159A08D" w14:textId="77777777" w:rsidR="0094512B" w:rsidRPr="005D204B" w:rsidRDefault="0094512B" w:rsidP="0094512B">
            <w:pPr>
              <w:ind w:left="426" w:hanging="426"/>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p>
          <w:p w14:paraId="2703478F" w14:textId="77777777" w:rsidR="0094512B" w:rsidRDefault="0094512B" w:rsidP="009466DA">
            <w:pPr>
              <w:rPr>
                <w:rFonts w:ascii="Arial" w:hAnsi="Arial" w:cs="Arial"/>
                <w:b/>
                <w:color w:val="000000" w:themeColor="text1"/>
                <w:sz w:val="22"/>
                <w:szCs w:val="22"/>
                <w:u w:val="single"/>
              </w:rPr>
            </w:pPr>
          </w:p>
          <w:p w14:paraId="75139346" w14:textId="5B6A32DA" w:rsidR="0036326B" w:rsidRDefault="006737DE" w:rsidP="009466DA">
            <w:pPr>
              <w:rPr>
                <w:rFonts w:ascii="Arial" w:hAnsi="Arial" w:cs="Arial"/>
                <w:color w:val="000000" w:themeColor="text1"/>
                <w:sz w:val="22"/>
                <w:szCs w:val="22"/>
              </w:rPr>
            </w:pPr>
            <w:r>
              <w:rPr>
                <w:rFonts w:ascii="Arial" w:hAnsi="Arial" w:cs="Arial"/>
                <w:color w:val="000000" w:themeColor="text1"/>
                <w:sz w:val="22"/>
                <w:szCs w:val="22"/>
              </w:rPr>
              <w:t>The Clerk to the Corporation presented her report which</w:t>
            </w:r>
            <w:r w:rsidR="0036326B">
              <w:rPr>
                <w:rFonts w:ascii="Arial" w:hAnsi="Arial" w:cs="Arial"/>
                <w:color w:val="000000" w:themeColor="text1"/>
                <w:sz w:val="22"/>
                <w:szCs w:val="22"/>
              </w:rPr>
              <w:t xml:space="preserve"> covered </w:t>
            </w:r>
            <w:r w:rsidR="00447B5B">
              <w:rPr>
                <w:rFonts w:ascii="Arial" w:hAnsi="Arial" w:cs="Arial"/>
                <w:color w:val="000000" w:themeColor="text1"/>
                <w:sz w:val="22"/>
                <w:szCs w:val="22"/>
              </w:rPr>
              <w:t xml:space="preserve">recommendations on </w:t>
            </w:r>
            <w:r w:rsidR="0036326B">
              <w:rPr>
                <w:rFonts w:ascii="Arial" w:hAnsi="Arial" w:cs="Arial"/>
                <w:color w:val="000000" w:themeColor="text1"/>
                <w:sz w:val="22"/>
                <w:szCs w:val="22"/>
              </w:rPr>
              <w:t xml:space="preserve">membership, offered an annual update on attendance and </w:t>
            </w:r>
            <w:r w:rsidR="00447B5B">
              <w:rPr>
                <w:rFonts w:ascii="Arial" w:hAnsi="Arial" w:cs="Arial"/>
                <w:color w:val="000000" w:themeColor="text1"/>
                <w:sz w:val="22"/>
                <w:szCs w:val="22"/>
              </w:rPr>
              <w:t xml:space="preserve">an </w:t>
            </w:r>
            <w:r w:rsidR="0036326B">
              <w:rPr>
                <w:rFonts w:ascii="Arial" w:hAnsi="Arial" w:cs="Arial"/>
                <w:color w:val="000000" w:themeColor="text1"/>
                <w:sz w:val="22"/>
                <w:szCs w:val="22"/>
              </w:rPr>
              <w:t xml:space="preserve">overview of the College Insolvency Regime </w:t>
            </w:r>
            <w:r w:rsidR="00E048FA">
              <w:rPr>
                <w:rFonts w:ascii="Arial" w:hAnsi="Arial" w:cs="Arial"/>
                <w:color w:val="000000" w:themeColor="text1"/>
                <w:sz w:val="22"/>
                <w:szCs w:val="22"/>
              </w:rPr>
              <w:t xml:space="preserve">for the Corporation to </w:t>
            </w:r>
            <w:r w:rsidR="0036326B">
              <w:rPr>
                <w:rFonts w:ascii="Arial" w:hAnsi="Arial" w:cs="Arial"/>
                <w:color w:val="000000" w:themeColor="text1"/>
                <w:sz w:val="22"/>
                <w:szCs w:val="22"/>
              </w:rPr>
              <w:t xml:space="preserve">note, and </w:t>
            </w:r>
            <w:r w:rsidR="00447B5B">
              <w:rPr>
                <w:rFonts w:ascii="Arial" w:hAnsi="Arial" w:cs="Arial"/>
                <w:color w:val="000000" w:themeColor="text1"/>
                <w:sz w:val="22"/>
                <w:szCs w:val="22"/>
              </w:rPr>
              <w:t xml:space="preserve">also </w:t>
            </w:r>
            <w:r w:rsidR="00E048FA">
              <w:rPr>
                <w:rFonts w:ascii="Arial" w:hAnsi="Arial" w:cs="Arial"/>
                <w:color w:val="000000" w:themeColor="text1"/>
                <w:sz w:val="22"/>
                <w:szCs w:val="22"/>
              </w:rPr>
              <w:t xml:space="preserve">shared </w:t>
            </w:r>
            <w:r w:rsidR="0036326B">
              <w:rPr>
                <w:rFonts w:ascii="Arial" w:hAnsi="Arial" w:cs="Arial"/>
                <w:color w:val="000000" w:themeColor="text1"/>
                <w:sz w:val="22"/>
                <w:szCs w:val="22"/>
              </w:rPr>
              <w:t xml:space="preserve">a draft Governor Learning and Development programme and scheme of delegation for Governor’s review. </w:t>
            </w:r>
          </w:p>
          <w:p w14:paraId="7D689DDA" w14:textId="77777777" w:rsidR="0036326B" w:rsidRDefault="0036326B" w:rsidP="009466DA">
            <w:pPr>
              <w:rPr>
                <w:rFonts w:ascii="Arial" w:hAnsi="Arial" w:cs="Arial"/>
                <w:color w:val="000000" w:themeColor="text1"/>
                <w:sz w:val="22"/>
                <w:szCs w:val="22"/>
              </w:rPr>
            </w:pPr>
          </w:p>
          <w:p w14:paraId="2771FCAB" w14:textId="71F36A61" w:rsidR="0036326B" w:rsidRDefault="0036326B" w:rsidP="009466DA">
            <w:pPr>
              <w:rPr>
                <w:rFonts w:ascii="Arial" w:hAnsi="Arial" w:cs="Arial"/>
                <w:color w:val="000000" w:themeColor="text1"/>
                <w:sz w:val="22"/>
                <w:szCs w:val="22"/>
              </w:rPr>
            </w:pPr>
            <w:r>
              <w:rPr>
                <w:rFonts w:ascii="Arial" w:hAnsi="Arial" w:cs="Arial"/>
                <w:color w:val="000000" w:themeColor="text1"/>
                <w:sz w:val="22"/>
                <w:szCs w:val="22"/>
              </w:rPr>
              <w:t>Following consideration, the Board agreed the following resolutions:</w:t>
            </w:r>
          </w:p>
          <w:p w14:paraId="51D79E19" w14:textId="5C7539EA" w:rsidR="0036326B" w:rsidRPr="0036326B" w:rsidRDefault="0036326B" w:rsidP="009466DA">
            <w:pPr>
              <w:rPr>
                <w:rFonts w:ascii="Arial" w:hAnsi="Arial" w:cs="Arial"/>
                <w:color w:val="000000" w:themeColor="text1"/>
                <w:sz w:val="22"/>
                <w:szCs w:val="22"/>
              </w:rPr>
            </w:pPr>
          </w:p>
          <w:p w14:paraId="35C3FE73" w14:textId="5E27822B" w:rsidR="0036326B" w:rsidRPr="00745711" w:rsidRDefault="0036326B" w:rsidP="0036326B">
            <w:pPr>
              <w:autoSpaceDE w:val="0"/>
              <w:autoSpaceDN w:val="0"/>
              <w:adjustRightInd w:val="0"/>
              <w:rPr>
                <w:rFonts w:ascii="Arial" w:eastAsiaTheme="minorHAnsi" w:hAnsi="Arial" w:cs="Arial"/>
                <w:b/>
                <w:bCs/>
                <w:sz w:val="22"/>
                <w:szCs w:val="22"/>
                <w:lang w:eastAsia="en-US"/>
              </w:rPr>
            </w:pPr>
            <w:r w:rsidRPr="00745711">
              <w:rPr>
                <w:rFonts w:ascii="Arial" w:eastAsiaTheme="minorHAnsi" w:hAnsi="Arial" w:cs="Arial"/>
                <w:b/>
                <w:bCs/>
                <w:sz w:val="22"/>
                <w:szCs w:val="22"/>
                <w:u w:val="single"/>
                <w:lang w:eastAsia="en-US"/>
              </w:rPr>
              <w:t>Re</w:t>
            </w:r>
            <w:r w:rsidR="00745711" w:rsidRPr="00745711">
              <w:rPr>
                <w:rFonts w:ascii="Arial" w:eastAsiaTheme="minorHAnsi" w:hAnsi="Arial" w:cs="Arial"/>
                <w:b/>
                <w:bCs/>
                <w:sz w:val="22"/>
                <w:szCs w:val="22"/>
                <w:u w:val="single"/>
                <w:lang w:eastAsia="en-US"/>
              </w:rPr>
              <w:t>solved</w:t>
            </w:r>
            <w:r w:rsidRPr="00745711">
              <w:rPr>
                <w:rFonts w:ascii="Arial" w:eastAsiaTheme="minorHAnsi" w:hAnsi="Arial" w:cs="Arial"/>
                <w:b/>
                <w:bCs/>
                <w:sz w:val="22"/>
                <w:szCs w:val="22"/>
                <w:u w:val="single"/>
                <w:lang w:eastAsia="en-US"/>
              </w:rPr>
              <w:t>:</w:t>
            </w:r>
            <w:r w:rsidRPr="00745711">
              <w:rPr>
                <w:rFonts w:ascii="Arial" w:eastAsiaTheme="minorHAnsi" w:hAnsi="Arial" w:cs="Arial"/>
                <w:b/>
                <w:bCs/>
                <w:sz w:val="22"/>
                <w:szCs w:val="22"/>
                <w:lang w:eastAsia="en-US"/>
              </w:rPr>
              <w:t xml:space="preserve"> T</w:t>
            </w:r>
            <w:r w:rsidR="00E048FA">
              <w:rPr>
                <w:rFonts w:ascii="Arial" w:eastAsiaTheme="minorHAnsi" w:hAnsi="Arial" w:cs="Arial"/>
                <w:b/>
                <w:bCs/>
                <w:sz w:val="22"/>
                <w:szCs w:val="22"/>
                <w:lang w:eastAsia="en-US"/>
              </w:rPr>
              <w:t>o</w:t>
            </w:r>
            <w:r w:rsidRPr="00745711">
              <w:rPr>
                <w:rFonts w:ascii="Arial" w:eastAsiaTheme="minorHAnsi" w:hAnsi="Arial" w:cs="Arial"/>
                <w:b/>
                <w:bCs/>
                <w:sz w:val="22"/>
                <w:szCs w:val="22"/>
                <w:lang w:eastAsia="en-US"/>
              </w:rPr>
              <w:t xml:space="preserve"> appoint Dean Langton (Chief Executive Pendle</w:t>
            </w:r>
          </w:p>
          <w:p w14:paraId="3B0561D6" w14:textId="77777777" w:rsidR="0036326B" w:rsidRPr="00745711" w:rsidRDefault="0036326B" w:rsidP="0036326B">
            <w:pPr>
              <w:autoSpaceDE w:val="0"/>
              <w:autoSpaceDN w:val="0"/>
              <w:adjustRightInd w:val="0"/>
              <w:rPr>
                <w:rFonts w:ascii="Arial" w:eastAsiaTheme="minorHAnsi" w:hAnsi="Arial" w:cs="Arial"/>
                <w:b/>
                <w:bCs/>
                <w:sz w:val="22"/>
                <w:szCs w:val="22"/>
                <w:lang w:eastAsia="en-US"/>
              </w:rPr>
            </w:pPr>
            <w:r w:rsidRPr="00745711">
              <w:rPr>
                <w:rFonts w:ascii="Arial" w:eastAsiaTheme="minorHAnsi" w:hAnsi="Arial" w:cs="Arial"/>
                <w:b/>
                <w:bCs/>
                <w:sz w:val="22"/>
                <w:szCs w:val="22"/>
                <w:lang w:eastAsia="en-US"/>
              </w:rPr>
              <w:t>Borough Council) as co-opted Audit Committee member, with a 4 year</w:t>
            </w:r>
          </w:p>
          <w:p w14:paraId="183B9C7A" w14:textId="58872356" w:rsidR="0036326B" w:rsidRPr="00745711" w:rsidRDefault="0036326B" w:rsidP="0036326B">
            <w:pPr>
              <w:rPr>
                <w:rFonts w:ascii="Arial" w:hAnsi="Arial" w:cs="Arial"/>
                <w:b/>
                <w:bCs/>
                <w:color w:val="000000" w:themeColor="text1"/>
                <w:sz w:val="22"/>
                <w:szCs w:val="22"/>
              </w:rPr>
            </w:pPr>
            <w:r w:rsidRPr="00745711">
              <w:rPr>
                <w:rFonts w:ascii="Arial" w:eastAsiaTheme="minorHAnsi" w:hAnsi="Arial" w:cs="Arial"/>
                <w:b/>
                <w:bCs/>
                <w:sz w:val="22"/>
                <w:szCs w:val="22"/>
                <w:lang w:eastAsia="en-US"/>
              </w:rPr>
              <w:t>term of office (1 November 2019-1 November 2023)</w:t>
            </w:r>
          </w:p>
          <w:p w14:paraId="7F2EA62B" w14:textId="3BA9C9B7" w:rsidR="0036326B" w:rsidRPr="00745711" w:rsidRDefault="0036326B" w:rsidP="009466DA">
            <w:pPr>
              <w:rPr>
                <w:rFonts w:ascii="Arial" w:hAnsi="Arial" w:cs="Arial"/>
                <w:b/>
                <w:bCs/>
                <w:color w:val="000000" w:themeColor="text1"/>
                <w:sz w:val="22"/>
                <w:szCs w:val="22"/>
              </w:rPr>
            </w:pPr>
          </w:p>
          <w:p w14:paraId="7BAC4253" w14:textId="3FC28CC2" w:rsidR="0036326B" w:rsidRPr="00E048FA" w:rsidRDefault="00745711" w:rsidP="00E048FA">
            <w:pPr>
              <w:autoSpaceDE w:val="0"/>
              <w:autoSpaceDN w:val="0"/>
              <w:adjustRightInd w:val="0"/>
              <w:rPr>
                <w:rFonts w:ascii="Arial" w:eastAsiaTheme="minorHAnsi" w:hAnsi="Arial" w:cs="Arial"/>
                <w:b/>
                <w:bCs/>
                <w:sz w:val="22"/>
                <w:szCs w:val="22"/>
                <w:lang w:eastAsia="en-US"/>
              </w:rPr>
            </w:pPr>
            <w:r w:rsidRPr="00745711">
              <w:rPr>
                <w:rFonts w:ascii="Arial" w:hAnsi="Arial" w:cs="Arial"/>
                <w:b/>
                <w:bCs/>
                <w:color w:val="000000" w:themeColor="text1"/>
                <w:sz w:val="22"/>
                <w:szCs w:val="22"/>
                <w:u w:val="single"/>
              </w:rPr>
              <w:t>Resolved:</w:t>
            </w:r>
            <w:r w:rsidR="0036326B" w:rsidRPr="00745711">
              <w:rPr>
                <w:rFonts w:ascii="Arial" w:eastAsiaTheme="minorHAnsi" w:hAnsi="Arial" w:cs="Arial"/>
                <w:b/>
                <w:bCs/>
                <w:sz w:val="22"/>
                <w:szCs w:val="22"/>
                <w:lang w:eastAsia="en-US"/>
              </w:rPr>
              <w:t xml:space="preserve"> T</w:t>
            </w:r>
            <w:r w:rsidR="00E048FA">
              <w:rPr>
                <w:rFonts w:ascii="Arial" w:eastAsiaTheme="minorHAnsi" w:hAnsi="Arial" w:cs="Arial"/>
                <w:b/>
                <w:bCs/>
                <w:sz w:val="22"/>
                <w:szCs w:val="22"/>
                <w:lang w:eastAsia="en-US"/>
              </w:rPr>
              <w:t xml:space="preserve">o </w:t>
            </w:r>
            <w:r w:rsidR="0036326B" w:rsidRPr="00745711">
              <w:rPr>
                <w:rFonts w:ascii="Arial" w:eastAsiaTheme="minorHAnsi" w:hAnsi="Arial" w:cs="Arial"/>
                <w:b/>
                <w:bCs/>
                <w:sz w:val="22"/>
                <w:szCs w:val="22"/>
                <w:lang w:eastAsia="en-US"/>
              </w:rPr>
              <w:t>receive the report and note the 2018/19</w:t>
            </w:r>
            <w:r w:rsidR="00E048FA">
              <w:rPr>
                <w:rFonts w:ascii="Arial" w:eastAsiaTheme="minorHAnsi" w:hAnsi="Arial" w:cs="Arial"/>
                <w:b/>
                <w:bCs/>
                <w:sz w:val="22"/>
                <w:szCs w:val="22"/>
                <w:lang w:eastAsia="en-US"/>
              </w:rPr>
              <w:t xml:space="preserve"> </w:t>
            </w:r>
            <w:r w:rsidR="0036326B" w:rsidRPr="00745711">
              <w:rPr>
                <w:rFonts w:ascii="Arial" w:eastAsiaTheme="minorHAnsi" w:hAnsi="Arial" w:cs="Arial"/>
                <w:b/>
                <w:bCs/>
                <w:sz w:val="22"/>
                <w:szCs w:val="22"/>
                <w:lang w:eastAsia="en-US"/>
              </w:rPr>
              <w:t>member attendance levels for Corporation and Committee</w:t>
            </w:r>
            <w:r w:rsidR="00E048FA">
              <w:rPr>
                <w:rFonts w:ascii="Arial" w:eastAsiaTheme="minorHAnsi" w:hAnsi="Arial" w:cs="Arial"/>
                <w:b/>
                <w:bCs/>
                <w:sz w:val="22"/>
                <w:szCs w:val="22"/>
                <w:lang w:eastAsia="en-US"/>
              </w:rPr>
              <w:t xml:space="preserve"> </w:t>
            </w:r>
            <w:r w:rsidR="0036326B" w:rsidRPr="00745711">
              <w:rPr>
                <w:rFonts w:ascii="Arial" w:eastAsiaTheme="minorHAnsi" w:hAnsi="Arial" w:cs="Arial"/>
                <w:b/>
                <w:bCs/>
                <w:sz w:val="22"/>
                <w:szCs w:val="22"/>
                <w:lang w:eastAsia="en-US"/>
              </w:rPr>
              <w:t>meetings</w:t>
            </w:r>
          </w:p>
          <w:p w14:paraId="3EE39787" w14:textId="3C38EB9D" w:rsidR="0036326B" w:rsidRPr="00745711" w:rsidRDefault="0036326B" w:rsidP="009466DA">
            <w:pPr>
              <w:rPr>
                <w:rFonts w:ascii="Arial" w:hAnsi="Arial" w:cs="Arial"/>
                <w:b/>
                <w:bCs/>
                <w:color w:val="000000" w:themeColor="text1"/>
                <w:sz w:val="22"/>
                <w:szCs w:val="22"/>
              </w:rPr>
            </w:pPr>
          </w:p>
          <w:p w14:paraId="6EB3AA24" w14:textId="7394FB5E" w:rsidR="0036326B" w:rsidRPr="00745711" w:rsidRDefault="00745711" w:rsidP="009466DA">
            <w:pPr>
              <w:rPr>
                <w:rFonts w:ascii="Arial" w:hAnsi="Arial" w:cs="Arial"/>
                <w:b/>
                <w:bCs/>
                <w:color w:val="000000" w:themeColor="text1"/>
                <w:sz w:val="22"/>
                <w:szCs w:val="22"/>
              </w:rPr>
            </w:pPr>
            <w:r w:rsidRPr="00745711">
              <w:rPr>
                <w:rFonts w:ascii="Arial" w:hAnsi="Arial" w:cs="Arial"/>
                <w:b/>
                <w:bCs/>
                <w:color w:val="000000" w:themeColor="text1"/>
                <w:sz w:val="22"/>
                <w:szCs w:val="22"/>
                <w:u w:val="single"/>
              </w:rPr>
              <w:t>Resolved:</w:t>
            </w:r>
            <w:r w:rsidRPr="00745711">
              <w:rPr>
                <w:rFonts w:ascii="Arial" w:eastAsiaTheme="minorHAnsi" w:hAnsi="Arial" w:cs="Arial"/>
                <w:b/>
                <w:bCs/>
                <w:sz w:val="22"/>
                <w:szCs w:val="22"/>
                <w:lang w:eastAsia="en-US"/>
              </w:rPr>
              <w:t xml:space="preserve"> </w:t>
            </w:r>
            <w:r w:rsidR="0036326B" w:rsidRPr="00745711">
              <w:rPr>
                <w:rFonts w:ascii="Arial" w:eastAsiaTheme="minorHAnsi" w:hAnsi="Arial" w:cs="Arial"/>
                <w:b/>
                <w:bCs/>
                <w:sz w:val="22"/>
                <w:szCs w:val="22"/>
                <w:lang w:eastAsia="en-US"/>
              </w:rPr>
              <w:t>T</w:t>
            </w:r>
            <w:r w:rsidR="00E048FA">
              <w:rPr>
                <w:rFonts w:ascii="Arial" w:eastAsiaTheme="minorHAnsi" w:hAnsi="Arial" w:cs="Arial"/>
                <w:b/>
                <w:bCs/>
                <w:sz w:val="22"/>
                <w:szCs w:val="22"/>
                <w:lang w:eastAsia="en-US"/>
              </w:rPr>
              <w:t>o</w:t>
            </w:r>
            <w:r w:rsidR="0036326B" w:rsidRPr="00745711">
              <w:rPr>
                <w:rFonts w:ascii="Arial" w:eastAsiaTheme="minorHAnsi" w:hAnsi="Arial" w:cs="Arial"/>
                <w:b/>
                <w:bCs/>
                <w:sz w:val="22"/>
                <w:szCs w:val="22"/>
                <w:lang w:eastAsia="en-US"/>
              </w:rPr>
              <w:t xml:space="preserve"> approve the Scheme of Delegation</w:t>
            </w:r>
          </w:p>
          <w:p w14:paraId="11FA9F76" w14:textId="56C4203F" w:rsidR="0036326B" w:rsidRPr="00745711" w:rsidRDefault="0036326B" w:rsidP="009466DA">
            <w:pPr>
              <w:rPr>
                <w:rFonts w:ascii="Arial" w:hAnsi="Arial" w:cs="Arial"/>
                <w:b/>
                <w:bCs/>
                <w:color w:val="000000" w:themeColor="text1"/>
                <w:sz w:val="22"/>
                <w:szCs w:val="22"/>
              </w:rPr>
            </w:pPr>
          </w:p>
          <w:p w14:paraId="3D15FB6F" w14:textId="3E3AF88A" w:rsidR="0036326B" w:rsidRPr="00E048FA" w:rsidRDefault="00745711" w:rsidP="00E048FA">
            <w:pPr>
              <w:autoSpaceDE w:val="0"/>
              <w:autoSpaceDN w:val="0"/>
              <w:adjustRightInd w:val="0"/>
              <w:rPr>
                <w:rFonts w:ascii="Arial" w:eastAsiaTheme="minorHAnsi" w:hAnsi="Arial" w:cs="Arial"/>
                <w:b/>
                <w:bCs/>
                <w:sz w:val="22"/>
                <w:szCs w:val="22"/>
                <w:lang w:eastAsia="en-US"/>
              </w:rPr>
            </w:pPr>
            <w:r w:rsidRPr="00745711">
              <w:rPr>
                <w:rFonts w:ascii="Arial" w:hAnsi="Arial" w:cs="Arial"/>
                <w:b/>
                <w:bCs/>
                <w:color w:val="000000" w:themeColor="text1"/>
                <w:sz w:val="22"/>
                <w:szCs w:val="22"/>
                <w:u w:val="single"/>
              </w:rPr>
              <w:t>Resolved:</w:t>
            </w:r>
            <w:r w:rsidRPr="00745711">
              <w:rPr>
                <w:rFonts w:ascii="Arial" w:eastAsiaTheme="minorHAnsi" w:hAnsi="Arial" w:cs="Arial"/>
                <w:b/>
                <w:bCs/>
                <w:sz w:val="22"/>
                <w:szCs w:val="22"/>
                <w:lang w:eastAsia="en-US"/>
              </w:rPr>
              <w:t xml:space="preserve"> </w:t>
            </w:r>
            <w:r w:rsidR="0036326B" w:rsidRPr="00745711">
              <w:rPr>
                <w:rFonts w:ascii="Arial" w:eastAsiaTheme="minorHAnsi" w:hAnsi="Arial" w:cs="Arial"/>
                <w:b/>
                <w:bCs/>
                <w:sz w:val="22"/>
                <w:szCs w:val="22"/>
                <w:lang w:eastAsia="en-US"/>
              </w:rPr>
              <w:t>T</w:t>
            </w:r>
            <w:r w:rsidR="00E048FA">
              <w:rPr>
                <w:rFonts w:ascii="Arial" w:eastAsiaTheme="minorHAnsi" w:hAnsi="Arial" w:cs="Arial"/>
                <w:b/>
                <w:bCs/>
                <w:sz w:val="22"/>
                <w:szCs w:val="22"/>
                <w:lang w:eastAsia="en-US"/>
              </w:rPr>
              <w:t xml:space="preserve">o </w:t>
            </w:r>
            <w:r w:rsidR="0036326B" w:rsidRPr="00745711">
              <w:rPr>
                <w:rFonts w:ascii="Arial" w:eastAsiaTheme="minorHAnsi" w:hAnsi="Arial" w:cs="Arial"/>
                <w:b/>
                <w:bCs/>
                <w:sz w:val="22"/>
                <w:szCs w:val="22"/>
                <w:lang w:eastAsia="en-US"/>
              </w:rPr>
              <w:t>approve the 2019/20 Corporation</w:t>
            </w:r>
            <w:r w:rsidR="00E048FA">
              <w:rPr>
                <w:rFonts w:ascii="Arial" w:eastAsiaTheme="minorHAnsi" w:hAnsi="Arial" w:cs="Arial"/>
                <w:b/>
                <w:bCs/>
                <w:sz w:val="22"/>
                <w:szCs w:val="22"/>
                <w:lang w:eastAsia="en-US"/>
              </w:rPr>
              <w:t xml:space="preserve"> </w:t>
            </w:r>
            <w:r w:rsidR="0036326B" w:rsidRPr="00745711">
              <w:rPr>
                <w:rFonts w:ascii="Arial" w:eastAsiaTheme="minorHAnsi" w:hAnsi="Arial" w:cs="Arial"/>
                <w:b/>
                <w:bCs/>
                <w:sz w:val="22"/>
                <w:szCs w:val="22"/>
                <w:lang w:eastAsia="en-US"/>
              </w:rPr>
              <w:t xml:space="preserve">Learning and Development Programme, and note the </w:t>
            </w:r>
            <w:r w:rsidR="00E048FA">
              <w:rPr>
                <w:rFonts w:ascii="Arial" w:eastAsiaTheme="minorHAnsi" w:hAnsi="Arial" w:cs="Arial"/>
                <w:b/>
                <w:bCs/>
                <w:sz w:val="22"/>
                <w:szCs w:val="22"/>
                <w:lang w:eastAsia="en-US"/>
              </w:rPr>
              <w:t xml:space="preserve">accompanying </w:t>
            </w:r>
            <w:r w:rsidR="0036326B" w:rsidRPr="00745711">
              <w:rPr>
                <w:rFonts w:ascii="Arial" w:eastAsiaTheme="minorHAnsi" w:hAnsi="Arial" w:cs="Arial"/>
                <w:b/>
                <w:bCs/>
                <w:sz w:val="22"/>
                <w:szCs w:val="22"/>
                <w:lang w:eastAsia="en-US"/>
              </w:rPr>
              <w:t>Governor</w:t>
            </w:r>
            <w:r w:rsidR="00E048FA">
              <w:rPr>
                <w:rFonts w:ascii="Arial" w:eastAsiaTheme="minorHAnsi" w:hAnsi="Arial" w:cs="Arial"/>
                <w:b/>
                <w:bCs/>
                <w:sz w:val="22"/>
                <w:szCs w:val="22"/>
                <w:lang w:eastAsia="en-US"/>
              </w:rPr>
              <w:t xml:space="preserve"> </w:t>
            </w:r>
            <w:r w:rsidR="0036326B" w:rsidRPr="00745711">
              <w:rPr>
                <w:rFonts w:ascii="Arial" w:eastAsiaTheme="minorHAnsi" w:hAnsi="Arial" w:cs="Arial"/>
                <w:b/>
                <w:bCs/>
                <w:sz w:val="22"/>
                <w:szCs w:val="22"/>
                <w:lang w:eastAsia="en-US"/>
              </w:rPr>
              <w:t>Glossary</w:t>
            </w:r>
          </w:p>
          <w:p w14:paraId="2E01DB8D" w14:textId="2244FEA1" w:rsidR="006E4AAC" w:rsidRDefault="006E4AAC" w:rsidP="009466DA">
            <w:pPr>
              <w:rPr>
                <w:rFonts w:ascii="Arial" w:hAnsi="Arial" w:cs="Arial"/>
                <w:b/>
                <w:bCs/>
                <w:color w:val="000000" w:themeColor="text1"/>
                <w:sz w:val="22"/>
                <w:szCs w:val="22"/>
              </w:rPr>
            </w:pPr>
          </w:p>
          <w:p w14:paraId="4BE935D6" w14:textId="04945E83" w:rsidR="00E048FA" w:rsidRPr="00E048FA" w:rsidRDefault="00E048FA" w:rsidP="009466DA">
            <w:pPr>
              <w:rPr>
                <w:rFonts w:ascii="Arial" w:hAnsi="Arial" w:cs="Arial"/>
                <w:color w:val="000000" w:themeColor="text1"/>
                <w:sz w:val="22"/>
                <w:szCs w:val="22"/>
              </w:rPr>
            </w:pPr>
            <w:r w:rsidRPr="00E048FA">
              <w:rPr>
                <w:rFonts w:ascii="Arial" w:hAnsi="Arial" w:cs="Arial"/>
                <w:color w:val="000000" w:themeColor="text1"/>
                <w:sz w:val="22"/>
                <w:szCs w:val="22"/>
              </w:rPr>
              <w:t xml:space="preserve">The Board </w:t>
            </w:r>
            <w:r>
              <w:rPr>
                <w:rFonts w:ascii="Arial" w:hAnsi="Arial" w:cs="Arial"/>
                <w:color w:val="000000" w:themeColor="text1"/>
                <w:sz w:val="22"/>
                <w:szCs w:val="22"/>
              </w:rPr>
              <w:t xml:space="preserve">also </w:t>
            </w:r>
            <w:r w:rsidRPr="00E048FA">
              <w:rPr>
                <w:rFonts w:ascii="Arial" w:hAnsi="Arial" w:cs="Arial"/>
                <w:color w:val="000000" w:themeColor="text1"/>
                <w:sz w:val="22"/>
                <w:szCs w:val="22"/>
              </w:rPr>
              <w:t xml:space="preserve">considered </w:t>
            </w:r>
            <w:r>
              <w:rPr>
                <w:rFonts w:ascii="Arial" w:hAnsi="Arial" w:cs="Arial"/>
                <w:color w:val="000000" w:themeColor="text1"/>
                <w:sz w:val="22"/>
                <w:szCs w:val="22"/>
              </w:rPr>
              <w:t xml:space="preserve">the AoC’s Senior Postholder Remuneration Code, and agreed to its adoption, with the production of the resulting annual report on remuneration to be presented at the December Board meeting. </w:t>
            </w:r>
          </w:p>
          <w:p w14:paraId="672DD79D" w14:textId="77777777" w:rsidR="00E048FA" w:rsidRPr="00745711" w:rsidRDefault="00E048FA" w:rsidP="009466DA">
            <w:pPr>
              <w:rPr>
                <w:rFonts w:ascii="Arial" w:hAnsi="Arial" w:cs="Arial"/>
                <w:b/>
                <w:bCs/>
                <w:color w:val="000000" w:themeColor="text1"/>
                <w:sz w:val="22"/>
                <w:szCs w:val="22"/>
              </w:rPr>
            </w:pPr>
          </w:p>
          <w:p w14:paraId="486F773C" w14:textId="39BE9424" w:rsidR="00447B5B" w:rsidRPr="00287A04" w:rsidRDefault="00745711" w:rsidP="00287A04">
            <w:pPr>
              <w:autoSpaceDE w:val="0"/>
              <w:autoSpaceDN w:val="0"/>
              <w:adjustRightInd w:val="0"/>
              <w:rPr>
                <w:rFonts w:ascii="Arial" w:eastAsiaTheme="minorHAnsi" w:hAnsi="Arial" w:cs="Arial"/>
                <w:b/>
                <w:bCs/>
                <w:sz w:val="22"/>
                <w:szCs w:val="22"/>
                <w:lang w:eastAsia="en-US"/>
              </w:rPr>
            </w:pPr>
            <w:r w:rsidRPr="00745711">
              <w:rPr>
                <w:rFonts w:ascii="Arial" w:hAnsi="Arial" w:cs="Arial"/>
                <w:b/>
                <w:bCs/>
                <w:color w:val="000000" w:themeColor="text1"/>
                <w:sz w:val="22"/>
                <w:szCs w:val="22"/>
                <w:u w:val="single"/>
              </w:rPr>
              <w:t>Resolved:</w:t>
            </w:r>
            <w:r w:rsidRPr="00745711">
              <w:rPr>
                <w:rFonts w:ascii="Arial" w:eastAsiaTheme="minorHAnsi" w:hAnsi="Arial" w:cs="Arial"/>
                <w:b/>
                <w:bCs/>
                <w:sz w:val="22"/>
                <w:szCs w:val="22"/>
                <w:lang w:eastAsia="en-US"/>
              </w:rPr>
              <w:t xml:space="preserve"> </w:t>
            </w:r>
            <w:r w:rsidR="0036326B" w:rsidRPr="00745711">
              <w:rPr>
                <w:rFonts w:ascii="Arial" w:eastAsiaTheme="minorHAnsi" w:hAnsi="Arial" w:cs="Arial"/>
                <w:b/>
                <w:bCs/>
                <w:sz w:val="22"/>
                <w:szCs w:val="22"/>
                <w:lang w:eastAsia="en-US"/>
              </w:rPr>
              <w:t>T</w:t>
            </w:r>
            <w:r w:rsidR="00E048FA">
              <w:rPr>
                <w:rFonts w:ascii="Arial" w:eastAsiaTheme="minorHAnsi" w:hAnsi="Arial" w:cs="Arial"/>
                <w:b/>
                <w:bCs/>
                <w:sz w:val="22"/>
                <w:szCs w:val="22"/>
                <w:lang w:eastAsia="en-US"/>
              </w:rPr>
              <w:t xml:space="preserve">o </w:t>
            </w:r>
            <w:r w:rsidR="0036326B" w:rsidRPr="00745711">
              <w:rPr>
                <w:rFonts w:ascii="Arial" w:eastAsiaTheme="minorHAnsi" w:hAnsi="Arial" w:cs="Arial"/>
                <w:b/>
                <w:bCs/>
                <w:sz w:val="22"/>
                <w:szCs w:val="22"/>
                <w:lang w:eastAsia="en-US"/>
              </w:rPr>
              <w:t>adopt</w:t>
            </w:r>
            <w:r w:rsidR="00E048FA">
              <w:rPr>
                <w:rFonts w:ascii="Arial" w:eastAsiaTheme="minorHAnsi" w:hAnsi="Arial" w:cs="Arial"/>
                <w:b/>
                <w:bCs/>
                <w:sz w:val="22"/>
                <w:szCs w:val="22"/>
                <w:lang w:eastAsia="en-US"/>
              </w:rPr>
              <w:t xml:space="preserve"> </w:t>
            </w:r>
            <w:r w:rsidR="0036326B" w:rsidRPr="00745711">
              <w:rPr>
                <w:rFonts w:ascii="Arial" w:eastAsiaTheme="minorHAnsi" w:hAnsi="Arial" w:cs="Arial"/>
                <w:b/>
                <w:bCs/>
                <w:sz w:val="22"/>
                <w:szCs w:val="22"/>
                <w:lang w:eastAsia="en-US"/>
              </w:rPr>
              <w:t>the AoC Senior Postholder</w:t>
            </w:r>
            <w:r w:rsidR="00E048FA">
              <w:rPr>
                <w:rFonts w:ascii="Arial" w:eastAsiaTheme="minorHAnsi" w:hAnsi="Arial" w:cs="Arial"/>
                <w:b/>
                <w:bCs/>
                <w:sz w:val="22"/>
                <w:szCs w:val="22"/>
                <w:lang w:eastAsia="en-US"/>
              </w:rPr>
              <w:t xml:space="preserve"> </w:t>
            </w:r>
            <w:r w:rsidR="0036326B" w:rsidRPr="00745711">
              <w:rPr>
                <w:rFonts w:ascii="Arial" w:eastAsiaTheme="minorHAnsi" w:hAnsi="Arial" w:cs="Arial"/>
                <w:b/>
                <w:bCs/>
                <w:sz w:val="22"/>
                <w:szCs w:val="22"/>
                <w:lang w:eastAsia="en-US"/>
              </w:rPr>
              <w:t>Remuneration Code</w:t>
            </w:r>
          </w:p>
        </w:tc>
      </w:tr>
      <w:tr w:rsidR="00F837FE" w:rsidRPr="005D204B" w14:paraId="7E0B14CE" w14:textId="77777777" w:rsidTr="00322617">
        <w:tc>
          <w:tcPr>
            <w:tcW w:w="1242" w:type="dxa"/>
            <w:tcBorders>
              <w:bottom w:val="nil"/>
            </w:tcBorders>
          </w:tcPr>
          <w:p w14:paraId="22F86FF4" w14:textId="0416008D" w:rsidR="00F837FE" w:rsidRDefault="00F837FE" w:rsidP="009466DA">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EA1C60">
              <w:rPr>
                <w:rFonts w:ascii="Arial" w:hAnsi="Arial" w:cs="Arial"/>
                <w:b/>
                <w:color w:val="000000" w:themeColor="text1"/>
                <w:sz w:val="22"/>
                <w:szCs w:val="22"/>
              </w:rPr>
              <w:t>9</w:t>
            </w:r>
            <w:r>
              <w:rPr>
                <w:rFonts w:ascii="Arial" w:hAnsi="Arial" w:cs="Arial"/>
                <w:b/>
                <w:color w:val="000000" w:themeColor="text1"/>
                <w:sz w:val="22"/>
                <w:szCs w:val="22"/>
              </w:rPr>
              <w:t>.</w:t>
            </w:r>
          </w:p>
        </w:tc>
        <w:tc>
          <w:tcPr>
            <w:tcW w:w="8818" w:type="dxa"/>
          </w:tcPr>
          <w:p w14:paraId="0D668EAD" w14:textId="51BBCAAF" w:rsidR="00F837FE" w:rsidRDefault="00F837FE" w:rsidP="009466DA">
            <w:pPr>
              <w:rPr>
                <w:rFonts w:ascii="Arial" w:hAnsi="Arial" w:cs="Arial"/>
                <w:b/>
                <w:color w:val="000000"/>
                <w:sz w:val="22"/>
                <w:szCs w:val="22"/>
                <w:u w:val="single"/>
              </w:rPr>
            </w:pPr>
            <w:r>
              <w:rPr>
                <w:rFonts w:ascii="Arial" w:hAnsi="Arial" w:cs="Arial"/>
                <w:b/>
                <w:color w:val="000000"/>
                <w:sz w:val="22"/>
                <w:szCs w:val="22"/>
                <w:u w:val="single"/>
              </w:rPr>
              <w:t>Finance and Audit</w:t>
            </w:r>
          </w:p>
          <w:p w14:paraId="619BE711" w14:textId="77777777" w:rsidR="00F837FE" w:rsidRDefault="00F837FE" w:rsidP="009466DA">
            <w:pPr>
              <w:rPr>
                <w:rFonts w:ascii="Arial" w:hAnsi="Arial" w:cs="Arial"/>
                <w:b/>
                <w:color w:val="000000"/>
                <w:sz w:val="22"/>
                <w:szCs w:val="22"/>
                <w:u w:val="single"/>
              </w:rPr>
            </w:pPr>
          </w:p>
          <w:p w14:paraId="4EC297DE" w14:textId="77777777" w:rsidR="00F837FE" w:rsidRDefault="00F837FE" w:rsidP="009466DA">
            <w:pPr>
              <w:rPr>
                <w:rFonts w:ascii="Arial" w:hAnsi="Arial" w:cs="Arial"/>
                <w:b/>
                <w:color w:val="000000"/>
                <w:sz w:val="22"/>
                <w:szCs w:val="22"/>
                <w:u w:val="single"/>
              </w:rPr>
            </w:pPr>
          </w:p>
          <w:p w14:paraId="7B4A9115" w14:textId="71ADCBFC" w:rsidR="00F837FE" w:rsidRPr="008C2C7F" w:rsidRDefault="00EA1C60" w:rsidP="009466DA">
            <w:pPr>
              <w:rPr>
                <w:rFonts w:ascii="Arial" w:hAnsi="Arial" w:cs="Arial"/>
                <w:b/>
                <w:color w:val="000000"/>
                <w:sz w:val="22"/>
                <w:szCs w:val="22"/>
                <w:u w:val="single"/>
              </w:rPr>
            </w:pPr>
            <w:r>
              <w:rPr>
                <w:rFonts w:ascii="Arial" w:hAnsi="Arial" w:cs="Arial"/>
                <w:b/>
                <w:color w:val="000000"/>
                <w:sz w:val="22"/>
                <w:szCs w:val="22"/>
                <w:u w:val="single"/>
              </w:rPr>
              <w:t>9</w:t>
            </w:r>
            <w:r w:rsidR="00F837FE" w:rsidRPr="008C2C7F">
              <w:rPr>
                <w:rFonts w:ascii="Arial" w:hAnsi="Arial" w:cs="Arial"/>
                <w:b/>
                <w:color w:val="000000"/>
                <w:sz w:val="22"/>
                <w:szCs w:val="22"/>
                <w:u w:val="single"/>
              </w:rPr>
              <w:t>.1 Finance and Audit Summary Report</w:t>
            </w:r>
          </w:p>
          <w:p w14:paraId="12990179" w14:textId="77777777" w:rsidR="00B6173A" w:rsidRPr="005D204B" w:rsidRDefault="00B6173A" w:rsidP="00B6173A">
            <w:pPr>
              <w:ind w:left="426" w:hanging="426"/>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p>
          <w:p w14:paraId="2FC81479" w14:textId="51A0297C" w:rsidR="00F837FE" w:rsidRDefault="00F837FE" w:rsidP="009466DA">
            <w:pPr>
              <w:rPr>
                <w:rFonts w:ascii="Arial" w:hAnsi="Arial" w:cs="Arial"/>
                <w:bCs/>
                <w:color w:val="000000"/>
                <w:sz w:val="22"/>
                <w:szCs w:val="22"/>
              </w:rPr>
            </w:pPr>
          </w:p>
          <w:p w14:paraId="03A82D6D" w14:textId="34AA2548" w:rsidR="003B1DCC" w:rsidRPr="003B1DCC" w:rsidRDefault="00B6173A" w:rsidP="003B1DCC">
            <w:pPr>
              <w:rPr>
                <w:rFonts w:ascii="Arial" w:hAnsi="Arial" w:cs="Arial"/>
                <w:bCs/>
                <w:color w:val="000000"/>
                <w:sz w:val="22"/>
                <w:szCs w:val="22"/>
              </w:rPr>
            </w:pPr>
            <w:r>
              <w:rPr>
                <w:rFonts w:ascii="Arial" w:hAnsi="Arial" w:cs="Arial"/>
                <w:bCs/>
                <w:color w:val="000000"/>
                <w:sz w:val="22"/>
                <w:szCs w:val="22"/>
              </w:rPr>
              <w:t xml:space="preserve">David Rothwell (Deputy Principal) presented the summary report, which </w:t>
            </w:r>
            <w:r w:rsidR="003B1DCC">
              <w:rPr>
                <w:rFonts w:ascii="Arial" w:hAnsi="Arial" w:cs="Arial"/>
                <w:sz w:val="22"/>
                <w:szCs w:val="22"/>
              </w:rPr>
              <w:t xml:space="preserve">provided members with an update regarding progress of the capital investment programme, the drawdown position in respect of the approved restructuring facility (RF) </w:t>
            </w:r>
            <w:r w:rsidR="00D0154D">
              <w:rPr>
                <w:rFonts w:ascii="Arial" w:hAnsi="Arial" w:cs="Arial"/>
                <w:sz w:val="22"/>
                <w:szCs w:val="22"/>
              </w:rPr>
              <w:t xml:space="preserve">grant allocation to the Group </w:t>
            </w:r>
            <w:r w:rsidR="003B1DCC">
              <w:rPr>
                <w:rFonts w:ascii="Arial" w:hAnsi="Arial" w:cs="Arial"/>
                <w:sz w:val="22"/>
                <w:szCs w:val="22"/>
              </w:rPr>
              <w:t>and the key monitoring information recently submitted to the ESFA in respect of Q4 2018/19.</w:t>
            </w:r>
          </w:p>
          <w:p w14:paraId="5E2769DD" w14:textId="77777777" w:rsidR="003B1DCC" w:rsidRDefault="003B1DCC" w:rsidP="00A27AB9">
            <w:pPr>
              <w:pStyle w:val="BodyTextIndent"/>
              <w:spacing w:after="0" w:line="240" w:lineRule="auto"/>
              <w:ind w:left="0"/>
              <w:rPr>
                <w:rFonts w:ascii="Arial" w:hAnsi="Arial" w:cs="Arial"/>
              </w:rPr>
            </w:pPr>
          </w:p>
          <w:p w14:paraId="7F98B7D8" w14:textId="77777777" w:rsidR="00A27AB9" w:rsidRDefault="003B1DCC" w:rsidP="00A27AB9">
            <w:pPr>
              <w:pStyle w:val="BodyTextIndent"/>
              <w:spacing w:after="0" w:line="240" w:lineRule="auto"/>
              <w:ind w:left="0"/>
              <w:rPr>
                <w:rFonts w:ascii="Arial" w:hAnsi="Arial" w:cs="Arial"/>
              </w:rPr>
            </w:pPr>
            <w:r>
              <w:rPr>
                <w:rFonts w:ascii="Arial" w:hAnsi="Arial" w:cs="Arial"/>
              </w:rPr>
              <w:t>Key matters to noted were:</w:t>
            </w:r>
          </w:p>
          <w:p w14:paraId="1E263E06" w14:textId="6EC329D4" w:rsidR="00A27AB9" w:rsidRPr="00A27AB9" w:rsidRDefault="003B1DCC" w:rsidP="00A27AB9">
            <w:pPr>
              <w:pStyle w:val="BodyTextIndent"/>
              <w:numPr>
                <w:ilvl w:val="0"/>
                <w:numId w:val="45"/>
              </w:numPr>
              <w:spacing w:after="0" w:line="240" w:lineRule="auto"/>
              <w:rPr>
                <w:rFonts w:ascii="Arial" w:hAnsi="Arial" w:cs="Arial"/>
                <w:b/>
              </w:rPr>
            </w:pPr>
            <w:r>
              <w:rPr>
                <w:rFonts w:ascii="Arial" w:hAnsi="Arial" w:cs="Arial"/>
              </w:rPr>
              <w:t>the time of writing a further RF grant for c£2mn is being finalised for submission to ESFA</w:t>
            </w:r>
          </w:p>
          <w:p w14:paraId="2DCF25B0" w14:textId="5028AAC7" w:rsidR="00A27AB9" w:rsidRPr="00A27AB9" w:rsidRDefault="003B1DCC" w:rsidP="00A27AB9">
            <w:pPr>
              <w:pStyle w:val="BodyTextIndent"/>
              <w:numPr>
                <w:ilvl w:val="0"/>
                <w:numId w:val="45"/>
              </w:numPr>
              <w:spacing w:after="0" w:line="240" w:lineRule="auto"/>
              <w:rPr>
                <w:rFonts w:ascii="Arial" w:hAnsi="Arial" w:cs="Arial"/>
                <w:b/>
              </w:rPr>
            </w:pPr>
            <w:r w:rsidRPr="00A27AB9">
              <w:rPr>
                <w:rFonts w:ascii="Arial" w:hAnsi="Arial" w:cs="Arial"/>
              </w:rPr>
              <w:t xml:space="preserve">The ESFA’s latest quarterly information requirements have been addressed, key extracts of which </w:t>
            </w:r>
            <w:r w:rsidR="00A27AB9">
              <w:rPr>
                <w:rFonts w:ascii="Arial" w:hAnsi="Arial" w:cs="Arial"/>
              </w:rPr>
              <w:t>were</w:t>
            </w:r>
            <w:r w:rsidRPr="00A27AB9">
              <w:rPr>
                <w:rFonts w:ascii="Arial" w:hAnsi="Arial" w:cs="Arial"/>
              </w:rPr>
              <w:t xml:space="preserve"> enclosed within the report</w:t>
            </w:r>
          </w:p>
          <w:p w14:paraId="5618764B" w14:textId="2D6E6B4F" w:rsidR="003B1DCC" w:rsidRPr="00A27AB9" w:rsidRDefault="003B1DCC" w:rsidP="00A27AB9">
            <w:pPr>
              <w:pStyle w:val="BodyTextIndent"/>
              <w:numPr>
                <w:ilvl w:val="0"/>
                <w:numId w:val="45"/>
              </w:numPr>
              <w:spacing w:after="0" w:line="240" w:lineRule="auto"/>
              <w:rPr>
                <w:rFonts w:ascii="Arial" w:hAnsi="Arial" w:cs="Arial"/>
                <w:b/>
              </w:rPr>
            </w:pPr>
            <w:r w:rsidRPr="00A27AB9">
              <w:rPr>
                <w:rFonts w:ascii="Arial" w:hAnsi="Arial" w:cs="Arial"/>
              </w:rPr>
              <w:t>The major estates programme works at the Accrington site are, in overall terms, progressing satisfactorily</w:t>
            </w:r>
            <w:r w:rsidR="00A27AB9">
              <w:rPr>
                <w:rFonts w:ascii="Arial" w:hAnsi="Arial" w:cs="Arial"/>
              </w:rPr>
              <w:t xml:space="preserve"> – however it was noted there was an increased risk of slippage on the capital programme as contractors Rosslee had indicated concerns of timescales, however the completion of Heartwood was on schedule - </w:t>
            </w:r>
            <w:r w:rsidR="00A27AB9">
              <w:rPr>
                <w:rFonts w:ascii="Arial" w:hAnsi="Arial" w:cs="Arial"/>
                <w:bCs/>
                <w:color w:val="000000"/>
              </w:rPr>
              <w:t>£1.9m spend is needed by end of March 2020 so that the full value of RF available is drawn down</w:t>
            </w:r>
          </w:p>
          <w:p w14:paraId="61CA92C1" w14:textId="77777777" w:rsidR="003B1DCC" w:rsidRPr="00524F91" w:rsidRDefault="003B1DCC" w:rsidP="003D0BD6">
            <w:pPr>
              <w:pStyle w:val="BodyTextIndent"/>
              <w:spacing w:after="0" w:line="240" w:lineRule="auto"/>
              <w:ind w:left="0"/>
              <w:rPr>
                <w:rFonts w:ascii="Arial" w:hAnsi="Arial" w:cs="Arial"/>
                <w:b/>
              </w:rPr>
            </w:pPr>
          </w:p>
          <w:p w14:paraId="0F82BC3D" w14:textId="7E6511D8" w:rsidR="000B6A68" w:rsidRPr="00A27AB9" w:rsidRDefault="00A27AB9" w:rsidP="00A27AB9">
            <w:pPr>
              <w:pStyle w:val="BodyTextIndent"/>
              <w:spacing w:after="0" w:line="240" w:lineRule="auto"/>
              <w:ind w:left="0"/>
              <w:rPr>
                <w:rFonts w:ascii="Arial" w:hAnsi="Arial" w:cs="Arial"/>
                <w:bCs/>
              </w:rPr>
            </w:pPr>
            <w:r w:rsidRPr="00A27AB9">
              <w:rPr>
                <w:rFonts w:ascii="Arial" w:hAnsi="Arial" w:cs="Arial"/>
                <w:bCs/>
              </w:rPr>
              <w:t>The report also included</w:t>
            </w:r>
            <w:r w:rsidR="003B1DCC">
              <w:rPr>
                <w:rFonts w:ascii="Arial" w:hAnsi="Arial" w:cs="Arial"/>
              </w:rPr>
              <w:t xml:space="preserve"> the unapproved minutes from the Audit Committee meeting of 14</w:t>
            </w:r>
            <w:r w:rsidR="003B1DCC" w:rsidRPr="008179CA">
              <w:rPr>
                <w:rFonts w:ascii="Arial" w:hAnsi="Arial" w:cs="Arial"/>
                <w:vertAlign w:val="superscript"/>
              </w:rPr>
              <w:t>th</w:t>
            </w:r>
            <w:r w:rsidR="003B1DCC">
              <w:rPr>
                <w:rFonts w:ascii="Arial" w:hAnsi="Arial" w:cs="Arial"/>
              </w:rPr>
              <w:t xml:space="preserve"> June 2019, for </w:t>
            </w:r>
            <w:r>
              <w:rPr>
                <w:rFonts w:ascii="Arial" w:hAnsi="Arial" w:cs="Arial"/>
              </w:rPr>
              <w:t>m</w:t>
            </w:r>
            <w:r w:rsidR="003B1DCC">
              <w:rPr>
                <w:rFonts w:ascii="Arial" w:hAnsi="Arial" w:cs="Arial"/>
              </w:rPr>
              <w:t xml:space="preserve">ember’s assurance. </w:t>
            </w:r>
            <w:r>
              <w:rPr>
                <w:rFonts w:ascii="Arial" w:hAnsi="Arial" w:cs="Arial"/>
              </w:rPr>
              <w:t xml:space="preserve">The Deputy Principal took the opportunity to commend and thank staff for their work on the intensive capital programme and </w:t>
            </w:r>
            <w:r w:rsidR="00D0154D">
              <w:rPr>
                <w:rFonts w:ascii="Arial" w:hAnsi="Arial" w:cs="Arial"/>
              </w:rPr>
              <w:t xml:space="preserve">also for the positive approach of the </w:t>
            </w:r>
            <w:r>
              <w:rPr>
                <w:rFonts w:ascii="Arial" w:hAnsi="Arial" w:cs="Arial"/>
              </w:rPr>
              <w:t xml:space="preserve">many staff affected by the relocations and movement resulting. </w:t>
            </w:r>
          </w:p>
          <w:p w14:paraId="2656170D" w14:textId="77777777" w:rsidR="000B6A68" w:rsidRDefault="000B6A68" w:rsidP="009466DA">
            <w:pPr>
              <w:rPr>
                <w:rFonts w:ascii="Arial" w:hAnsi="Arial" w:cs="Arial"/>
                <w:bCs/>
                <w:color w:val="000000"/>
                <w:sz w:val="22"/>
                <w:szCs w:val="22"/>
              </w:rPr>
            </w:pPr>
          </w:p>
          <w:p w14:paraId="7EF773B1" w14:textId="081228ED" w:rsidR="00A27AB9" w:rsidRPr="00A27AB9" w:rsidRDefault="00EA1C60" w:rsidP="00A27AB9">
            <w:pPr>
              <w:rPr>
                <w:rFonts w:ascii="Arial" w:hAnsi="Arial" w:cs="Arial"/>
                <w:b/>
                <w:sz w:val="22"/>
                <w:szCs w:val="22"/>
              </w:rPr>
            </w:pPr>
            <w:r w:rsidRPr="00A27AB9">
              <w:rPr>
                <w:rFonts w:ascii="Arial" w:hAnsi="Arial" w:cs="Arial"/>
                <w:b/>
                <w:sz w:val="22"/>
                <w:szCs w:val="22"/>
                <w:u w:val="single"/>
              </w:rPr>
              <w:t>Resolved:</w:t>
            </w:r>
            <w:r w:rsidRPr="00A27AB9">
              <w:rPr>
                <w:rFonts w:ascii="Arial" w:hAnsi="Arial" w:cs="Arial"/>
                <w:b/>
                <w:sz w:val="22"/>
                <w:szCs w:val="22"/>
              </w:rPr>
              <w:t xml:space="preserve"> To receive</w:t>
            </w:r>
            <w:r w:rsidR="00A27AB9" w:rsidRPr="00A27AB9">
              <w:rPr>
                <w:rFonts w:ascii="Arial" w:hAnsi="Arial" w:cs="Arial"/>
                <w:b/>
                <w:sz w:val="22"/>
                <w:szCs w:val="22"/>
              </w:rPr>
              <w:t xml:space="preserve"> the report and note the updated position in relation to capital investment and Restructuring Facility</w:t>
            </w:r>
          </w:p>
          <w:p w14:paraId="049CB052" w14:textId="77777777" w:rsidR="00A27AB9" w:rsidRPr="00A27AB9" w:rsidRDefault="00A27AB9" w:rsidP="00A27AB9">
            <w:pPr>
              <w:rPr>
                <w:rFonts w:ascii="Arial" w:hAnsi="Arial" w:cs="Arial"/>
                <w:b/>
                <w:color w:val="000000"/>
                <w:sz w:val="22"/>
                <w:szCs w:val="22"/>
              </w:rPr>
            </w:pPr>
          </w:p>
          <w:p w14:paraId="761E5BE3" w14:textId="33E2A514" w:rsidR="00A27AB9" w:rsidRPr="00A27AB9" w:rsidRDefault="00A27AB9" w:rsidP="00A27AB9">
            <w:pPr>
              <w:rPr>
                <w:rFonts w:ascii="Arial" w:hAnsi="Arial" w:cs="Arial"/>
                <w:b/>
                <w:sz w:val="22"/>
                <w:szCs w:val="22"/>
              </w:rPr>
            </w:pPr>
            <w:r w:rsidRPr="00A27AB9">
              <w:rPr>
                <w:rFonts w:ascii="Arial" w:hAnsi="Arial" w:cs="Arial"/>
                <w:b/>
                <w:sz w:val="22"/>
                <w:szCs w:val="22"/>
                <w:u w:val="single"/>
              </w:rPr>
              <w:t>Resolved:</w:t>
            </w:r>
            <w:r w:rsidRPr="00A27AB9">
              <w:rPr>
                <w:rFonts w:ascii="Arial" w:hAnsi="Arial" w:cs="Arial"/>
                <w:b/>
                <w:sz w:val="22"/>
                <w:szCs w:val="22"/>
              </w:rPr>
              <w:t xml:space="preserve"> To receive the report and note the unapproved minutes from Audit Committee’s meeting of 14 June 2019</w:t>
            </w:r>
          </w:p>
          <w:p w14:paraId="26CCDDAB" w14:textId="1C60AFDB" w:rsidR="00EA1C60" w:rsidRDefault="00EA1C60" w:rsidP="009466DA">
            <w:pPr>
              <w:rPr>
                <w:rFonts w:ascii="Arial" w:hAnsi="Arial" w:cs="Arial"/>
                <w:bCs/>
                <w:color w:val="000000"/>
                <w:sz w:val="22"/>
                <w:szCs w:val="22"/>
              </w:rPr>
            </w:pPr>
          </w:p>
          <w:p w14:paraId="44472A04" w14:textId="77777777" w:rsidR="00EA1C60" w:rsidRDefault="00EA1C60" w:rsidP="009466DA">
            <w:pPr>
              <w:rPr>
                <w:rFonts w:ascii="Arial" w:hAnsi="Arial" w:cs="Arial"/>
                <w:bCs/>
                <w:color w:val="000000"/>
                <w:sz w:val="22"/>
                <w:szCs w:val="22"/>
              </w:rPr>
            </w:pPr>
          </w:p>
          <w:p w14:paraId="40A45DC0" w14:textId="71A6D67F" w:rsidR="00F837FE" w:rsidRPr="008C2C7F" w:rsidRDefault="00EA1C60" w:rsidP="009466DA">
            <w:pPr>
              <w:rPr>
                <w:rFonts w:ascii="Arial" w:hAnsi="Arial" w:cs="Arial"/>
                <w:b/>
                <w:color w:val="000000"/>
                <w:sz w:val="22"/>
                <w:szCs w:val="22"/>
                <w:u w:val="single"/>
              </w:rPr>
            </w:pPr>
            <w:r>
              <w:rPr>
                <w:rFonts w:ascii="Arial" w:hAnsi="Arial" w:cs="Arial"/>
                <w:b/>
                <w:color w:val="000000"/>
                <w:sz w:val="22"/>
                <w:szCs w:val="22"/>
                <w:u w:val="single"/>
              </w:rPr>
              <w:t>9</w:t>
            </w:r>
            <w:r w:rsidR="00F837FE" w:rsidRPr="008C2C7F">
              <w:rPr>
                <w:rFonts w:ascii="Arial" w:hAnsi="Arial" w:cs="Arial"/>
                <w:b/>
                <w:color w:val="000000"/>
                <w:sz w:val="22"/>
                <w:szCs w:val="22"/>
                <w:u w:val="single"/>
              </w:rPr>
              <w:t>.2 Financ</w:t>
            </w:r>
            <w:r>
              <w:rPr>
                <w:rFonts w:ascii="Arial" w:hAnsi="Arial" w:cs="Arial"/>
                <w:b/>
                <w:color w:val="000000"/>
                <w:sz w:val="22"/>
                <w:szCs w:val="22"/>
                <w:u w:val="single"/>
              </w:rPr>
              <w:t xml:space="preserve">ial Update </w:t>
            </w:r>
            <w:r w:rsidR="00F837FE" w:rsidRPr="008C2C7F">
              <w:rPr>
                <w:rFonts w:ascii="Arial" w:hAnsi="Arial" w:cs="Arial"/>
                <w:b/>
                <w:color w:val="000000"/>
                <w:sz w:val="22"/>
                <w:szCs w:val="22"/>
                <w:u w:val="single"/>
              </w:rPr>
              <w:t>Report</w:t>
            </w:r>
          </w:p>
          <w:p w14:paraId="24DF1B0A" w14:textId="0EF176DF" w:rsidR="00B6173A" w:rsidRPr="005D204B" w:rsidRDefault="00B6173A" w:rsidP="00BA5B6F">
            <w:pPr>
              <w:ind w:left="426" w:hanging="426"/>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7DDECB17" w14:textId="61AFC8E2" w:rsidR="00B6173A" w:rsidRDefault="00B6173A" w:rsidP="009466DA">
            <w:pPr>
              <w:rPr>
                <w:rFonts w:ascii="Arial" w:hAnsi="Arial" w:cs="Arial"/>
                <w:bCs/>
                <w:color w:val="000000"/>
                <w:sz w:val="22"/>
                <w:szCs w:val="22"/>
              </w:rPr>
            </w:pPr>
          </w:p>
          <w:p w14:paraId="43E8CE80" w14:textId="2C38D404" w:rsidR="003D0BD6" w:rsidRDefault="003D0BD6" w:rsidP="00B6330B">
            <w:pPr>
              <w:pStyle w:val="BodyTextIndent"/>
              <w:ind w:left="142"/>
              <w:rPr>
                <w:rFonts w:ascii="Arial" w:hAnsi="Arial" w:cs="Arial"/>
                <w:b/>
              </w:rPr>
            </w:pPr>
            <w:r>
              <w:rPr>
                <w:rFonts w:ascii="Arial" w:hAnsi="Arial" w:cs="Arial"/>
                <w:bCs/>
                <w:color w:val="000000"/>
              </w:rPr>
              <w:t xml:space="preserve">The Deputy Principal presented the report, with the summary </w:t>
            </w:r>
            <w:r>
              <w:rPr>
                <w:rFonts w:ascii="Arial" w:hAnsi="Arial" w:cs="Arial"/>
              </w:rPr>
              <w:t>draft financial position at 31 July 2019</w:t>
            </w:r>
            <w:r w:rsidR="00B6330B">
              <w:rPr>
                <w:rFonts w:ascii="Arial" w:hAnsi="Arial" w:cs="Arial"/>
              </w:rPr>
              <w:t xml:space="preserve"> against </w:t>
            </w:r>
            <w:r>
              <w:rPr>
                <w:rFonts w:ascii="Arial" w:hAnsi="Arial" w:cs="Arial"/>
              </w:rPr>
              <w:t xml:space="preserve">reported KPIs (draft outcomes) </w:t>
            </w:r>
            <w:r w:rsidR="00B6330B">
              <w:rPr>
                <w:rFonts w:ascii="Arial" w:hAnsi="Arial" w:cs="Arial"/>
              </w:rPr>
              <w:t>being</w:t>
            </w:r>
            <w:r>
              <w:rPr>
                <w:rFonts w:ascii="Arial" w:hAnsi="Arial" w:cs="Arial"/>
              </w:rPr>
              <w:t>:</w:t>
            </w:r>
          </w:p>
          <w:p w14:paraId="5546E18F" w14:textId="77777777" w:rsidR="003D0BD6" w:rsidRDefault="003D0BD6" w:rsidP="003D0BD6">
            <w:pPr>
              <w:pStyle w:val="BodyTextIndent"/>
              <w:ind w:left="142"/>
              <w:rPr>
                <w:rFonts w:ascii="Arial" w:hAnsi="Arial" w:cs="Arial"/>
                <w:b/>
              </w:rPr>
            </w:pPr>
          </w:p>
          <w:p w14:paraId="2D4E0E9F" w14:textId="77777777" w:rsidR="00322617" w:rsidRDefault="00322617" w:rsidP="003D0BD6">
            <w:pPr>
              <w:pStyle w:val="BodyTextIndent"/>
              <w:ind w:left="142"/>
              <w:rPr>
                <w:rFonts w:ascii="Arial" w:hAnsi="Arial" w:cs="Arial"/>
                <w:b/>
              </w:rPr>
            </w:pPr>
          </w:p>
          <w:p w14:paraId="2693B43E" w14:textId="77777777" w:rsidR="00322617" w:rsidRDefault="00322617" w:rsidP="003D0BD6">
            <w:pPr>
              <w:pStyle w:val="BodyTextIndent"/>
              <w:ind w:left="142"/>
              <w:rPr>
                <w:rFonts w:ascii="Arial" w:hAnsi="Arial" w:cs="Arial"/>
                <w:b/>
              </w:rPr>
            </w:pPr>
          </w:p>
          <w:p w14:paraId="0B767722" w14:textId="77777777" w:rsidR="00322617" w:rsidRDefault="00322617" w:rsidP="003D0BD6">
            <w:pPr>
              <w:pStyle w:val="BodyTextIndent"/>
              <w:ind w:left="142"/>
              <w:rPr>
                <w:rFonts w:ascii="Arial" w:hAnsi="Arial" w:cs="Arial"/>
                <w:b/>
              </w:rPr>
            </w:pPr>
          </w:p>
          <w:p w14:paraId="5AC50733" w14:textId="77777777" w:rsidR="00322617" w:rsidRDefault="00322617" w:rsidP="003D0BD6">
            <w:pPr>
              <w:pStyle w:val="BodyTextIndent"/>
              <w:ind w:left="142"/>
              <w:rPr>
                <w:rFonts w:ascii="Arial" w:hAnsi="Arial" w:cs="Arial"/>
                <w:b/>
              </w:rPr>
            </w:pPr>
          </w:p>
          <w:p w14:paraId="53B2240A" w14:textId="77777777" w:rsidR="00322617" w:rsidRDefault="00322617" w:rsidP="003D0BD6">
            <w:pPr>
              <w:pStyle w:val="BodyTextIndent"/>
              <w:ind w:left="142"/>
              <w:rPr>
                <w:rFonts w:ascii="Arial" w:hAnsi="Arial" w:cs="Arial"/>
                <w:b/>
              </w:rPr>
            </w:pPr>
          </w:p>
          <w:p w14:paraId="741D7EC7" w14:textId="77777777" w:rsidR="00322617" w:rsidRDefault="00322617" w:rsidP="003D0BD6">
            <w:pPr>
              <w:pStyle w:val="BodyTextIndent"/>
              <w:ind w:left="142"/>
              <w:rPr>
                <w:rFonts w:ascii="Arial" w:hAnsi="Arial" w:cs="Arial"/>
                <w:b/>
              </w:rPr>
            </w:pPr>
          </w:p>
          <w:p w14:paraId="2A958EC2" w14:textId="77777777" w:rsidR="00322617" w:rsidRDefault="00322617" w:rsidP="003D0BD6">
            <w:pPr>
              <w:pStyle w:val="BodyTextIndent"/>
              <w:ind w:left="142"/>
              <w:rPr>
                <w:rFonts w:ascii="Arial" w:hAnsi="Arial" w:cs="Arial"/>
                <w:b/>
              </w:rPr>
            </w:pPr>
          </w:p>
          <w:tbl>
            <w:tblPr>
              <w:tblW w:w="9395" w:type="dxa"/>
              <w:tblInd w:w="1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31"/>
              <w:gridCol w:w="1659"/>
              <w:gridCol w:w="3505"/>
            </w:tblGrid>
            <w:tr w:rsidR="003D0BD6" w:rsidRPr="000765D4" w14:paraId="7E090197" w14:textId="77777777" w:rsidTr="00D56C0A">
              <w:trPr>
                <w:trHeight w:hRule="exact" w:val="879"/>
              </w:trPr>
              <w:tc>
                <w:tcPr>
                  <w:tcW w:w="9395" w:type="dxa"/>
                  <w:gridSpan w:val="3"/>
                  <w:shd w:val="clear" w:color="auto" w:fill="E6E6E6"/>
                </w:tcPr>
                <w:p w14:paraId="1B481BB8" w14:textId="77777777" w:rsidR="003D0BD6" w:rsidRPr="00B6330B" w:rsidRDefault="003D0BD6" w:rsidP="00B6330B">
                  <w:pPr>
                    <w:jc w:val="center"/>
                    <w:rPr>
                      <w:rFonts w:ascii="Arial" w:hAnsi="Arial" w:cs="Arial"/>
                      <w:b/>
                      <w:sz w:val="22"/>
                      <w:szCs w:val="22"/>
                    </w:rPr>
                  </w:pPr>
                </w:p>
                <w:p w14:paraId="385C237B" w14:textId="05067B68" w:rsidR="003D0BD6" w:rsidRPr="00B6330B" w:rsidRDefault="003D0BD6" w:rsidP="00B6330B">
                  <w:pPr>
                    <w:rPr>
                      <w:rFonts w:ascii="Arial" w:hAnsi="Arial" w:cs="Arial"/>
                      <w:b/>
                      <w:sz w:val="22"/>
                      <w:szCs w:val="22"/>
                    </w:rPr>
                  </w:pPr>
                  <w:r w:rsidRPr="00B6330B">
                    <w:rPr>
                      <w:rFonts w:ascii="Arial" w:hAnsi="Arial" w:cs="Arial"/>
                      <w:b/>
                      <w:sz w:val="22"/>
                      <w:szCs w:val="22"/>
                    </w:rPr>
                    <w:t>Summary financial performance projection 2018/19 (Financial Statements basis)</w:t>
                  </w:r>
                </w:p>
                <w:p w14:paraId="41CA0405" w14:textId="77777777" w:rsidR="003D0BD6" w:rsidRPr="00B6330B" w:rsidRDefault="003D0BD6" w:rsidP="00B6330B">
                  <w:pPr>
                    <w:jc w:val="center"/>
                    <w:rPr>
                      <w:rFonts w:ascii="Arial" w:hAnsi="Arial" w:cs="Arial"/>
                      <w:b/>
                      <w:sz w:val="22"/>
                      <w:szCs w:val="22"/>
                    </w:rPr>
                  </w:pPr>
                </w:p>
              </w:tc>
            </w:tr>
            <w:tr w:rsidR="003D0BD6" w:rsidRPr="000765D4" w14:paraId="189EA611" w14:textId="77777777" w:rsidTr="00322617">
              <w:trPr>
                <w:trHeight w:hRule="exact" w:val="624"/>
              </w:trPr>
              <w:tc>
                <w:tcPr>
                  <w:tcW w:w="4231" w:type="dxa"/>
                  <w:shd w:val="clear" w:color="auto" w:fill="E6E6E6"/>
                </w:tcPr>
                <w:p w14:paraId="3A8EEC86" w14:textId="77777777" w:rsidR="003D0BD6" w:rsidRPr="00B6330B" w:rsidRDefault="003D0BD6" w:rsidP="00B6330B">
                  <w:pPr>
                    <w:jc w:val="both"/>
                    <w:rPr>
                      <w:rFonts w:ascii="Arial" w:hAnsi="Arial" w:cs="Arial"/>
                      <w:b/>
                      <w:sz w:val="22"/>
                      <w:szCs w:val="22"/>
                    </w:rPr>
                  </w:pPr>
                </w:p>
                <w:p w14:paraId="1814B576" w14:textId="77777777" w:rsidR="003D0BD6" w:rsidRPr="00B6330B" w:rsidRDefault="003D0BD6" w:rsidP="00B6330B">
                  <w:pPr>
                    <w:jc w:val="both"/>
                    <w:rPr>
                      <w:rFonts w:ascii="Arial" w:hAnsi="Arial" w:cs="Arial"/>
                      <w:b/>
                      <w:sz w:val="22"/>
                      <w:szCs w:val="22"/>
                    </w:rPr>
                  </w:pPr>
                  <w:r w:rsidRPr="00B6330B">
                    <w:rPr>
                      <w:rFonts w:ascii="Arial" w:hAnsi="Arial" w:cs="Arial"/>
                      <w:b/>
                      <w:sz w:val="22"/>
                      <w:szCs w:val="22"/>
                    </w:rPr>
                    <w:t>Financial performance measure</w:t>
                  </w:r>
                </w:p>
              </w:tc>
              <w:tc>
                <w:tcPr>
                  <w:tcW w:w="1659" w:type="dxa"/>
                  <w:tcBorders>
                    <w:bottom w:val="single" w:sz="2" w:space="0" w:color="auto"/>
                  </w:tcBorders>
                  <w:shd w:val="clear" w:color="auto" w:fill="E6E6E6"/>
                </w:tcPr>
                <w:p w14:paraId="6D822F1B" w14:textId="77777777" w:rsidR="003D0BD6" w:rsidRPr="00B6330B" w:rsidRDefault="003D0BD6" w:rsidP="00B6330B">
                  <w:pPr>
                    <w:jc w:val="center"/>
                    <w:rPr>
                      <w:rFonts w:ascii="Arial" w:hAnsi="Arial" w:cs="Arial"/>
                      <w:b/>
                      <w:sz w:val="22"/>
                      <w:szCs w:val="22"/>
                    </w:rPr>
                  </w:pPr>
                </w:p>
                <w:p w14:paraId="36560456" w14:textId="77777777" w:rsidR="003D0BD6" w:rsidRPr="00B6330B" w:rsidRDefault="003D0BD6" w:rsidP="00B6330B">
                  <w:pPr>
                    <w:jc w:val="center"/>
                    <w:rPr>
                      <w:rFonts w:ascii="Arial" w:hAnsi="Arial" w:cs="Arial"/>
                      <w:b/>
                      <w:sz w:val="22"/>
                      <w:szCs w:val="22"/>
                    </w:rPr>
                  </w:pPr>
                  <w:r w:rsidRPr="00B6330B">
                    <w:rPr>
                      <w:rFonts w:ascii="Arial" w:hAnsi="Arial" w:cs="Arial"/>
                      <w:b/>
                      <w:sz w:val="22"/>
                      <w:szCs w:val="22"/>
                    </w:rPr>
                    <w:t>Projected</w:t>
                  </w:r>
                </w:p>
                <w:p w14:paraId="1CF135E1" w14:textId="77777777" w:rsidR="003D0BD6" w:rsidRPr="00B6330B" w:rsidRDefault="003D0BD6" w:rsidP="00B6330B">
                  <w:pPr>
                    <w:jc w:val="center"/>
                    <w:rPr>
                      <w:rFonts w:ascii="Arial" w:hAnsi="Arial" w:cs="Arial"/>
                      <w:b/>
                      <w:sz w:val="22"/>
                      <w:szCs w:val="22"/>
                    </w:rPr>
                  </w:pPr>
                  <w:r w:rsidRPr="00B6330B">
                    <w:rPr>
                      <w:rFonts w:ascii="Arial" w:hAnsi="Arial" w:cs="Arial"/>
                      <w:b/>
                      <w:sz w:val="22"/>
                      <w:szCs w:val="22"/>
                    </w:rPr>
                    <w:t xml:space="preserve"> </w:t>
                  </w:r>
                </w:p>
              </w:tc>
              <w:tc>
                <w:tcPr>
                  <w:tcW w:w="3505" w:type="dxa"/>
                  <w:tcBorders>
                    <w:bottom w:val="single" w:sz="2" w:space="0" w:color="auto"/>
                  </w:tcBorders>
                  <w:shd w:val="clear" w:color="auto" w:fill="E6E6E6"/>
                </w:tcPr>
                <w:p w14:paraId="6CACBC06" w14:textId="77777777" w:rsidR="003D0BD6" w:rsidRPr="00B6330B" w:rsidRDefault="003D0BD6" w:rsidP="00B6330B">
                  <w:pPr>
                    <w:jc w:val="center"/>
                    <w:rPr>
                      <w:rFonts w:ascii="Arial" w:hAnsi="Arial" w:cs="Arial"/>
                      <w:b/>
                      <w:sz w:val="22"/>
                      <w:szCs w:val="22"/>
                    </w:rPr>
                  </w:pPr>
                </w:p>
                <w:p w14:paraId="39B6105E" w14:textId="77777777" w:rsidR="003D0BD6" w:rsidRPr="00B6330B" w:rsidRDefault="003D0BD6" w:rsidP="00B6330B">
                  <w:pPr>
                    <w:jc w:val="center"/>
                    <w:rPr>
                      <w:rFonts w:ascii="Arial" w:hAnsi="Arial" w:cs="Arial"/>
                      <w:b/>
                      <w:sz w:val="22"/>
                      <w:szCs w:val="22"/>
                    </w:rPr>
                  </w:pPr>
                  <w:r w:rsidRPr="00B6330B">
                    <w:rPr>
                      <w:rFonts w:ascii="Arial" w:hAnsi="Arial" w:cs="Arial"/>
                      <w:b/>
                      <w:sz w:val="22"/>
                      <w:szCs w:val="22"/>
                    </w:rPr>
                    <w:t>Draft Actual</w:t>
                  </w:r>
                </w:p>
              </w:tc>
            </w:tr>
            <w:tr w:rsidR="003D0BD6" w:rsidRPr="000765D4" w14:paraId="44C992BD" w14:textId="77777777" w:rsidTr="00322617">
              <w:trPr>
                <w:trHeight w:hRule="exact" w:val="624"/>
              </w:trPr>
              <w:tc>
                <w:tcPr>
                  <w:tcW w:w="4231" w:type="dxa"/>
                  <w:shd w:val="clear" w:color="auto" w:fill="auto"/>
                </w:tcPr>
                <w:p w14:paraId="19558B55" w14:textId="77777777" w:rsidR="003D0BD6" w:rsidRPr="00B6330B" w:rsidRDefault="003D0BD6" w:rsidP="00B6330B">
                  <w:pPr>
                    <w:jc w:val="both"/>
                    <w:rPr>
                      <w:rFonts w:ascii="Arial" w:hAnsi="Arial" w:cs="Arial"/>
                      <w:sz w:val="22"/>
                      <w:szCs w:val="22"/>
                    </w:rPr>
                  </w:pPr>
                </w:p>
                <w:p w14:paraId="01CEF55A" w14:textId="77777777" w:rsidR="003D0BD6" w:rsidRPr="00B6330B" w:rsidRDefault="003D0BD6" w:rsidP="00B6330B">
                  <w:pPr>
                    <w:jc w:val="both"/>
                    <w:rPr>
                      <w:rFonts w:ascii="Arial" w:hAnsi="Arial" w:cs="Arial"/>
                      <w:sz w:val="22"/>
                      <w:szCs w:val="22"/>
                    </w:rPr>
                  </w:pPr>
                  <w:r w:rsidRPr="00B6330B">
                    <w:rPr>
                      <w:rFonts w:ascii="Arial" w:hAnsi="Arial" w:cs="Arial"/>
                      <w:sz w:val="22"/>
                      <w:szCs w:val="22"/>
                    </w:rPr>
                    <w:t>Sector EBITDA as % of income</w:t>
                  </w:r>
                </w:p>
                <w:p w14:paraId="7BA73D62" w14:textId="77777777" w:rsidR="003D0BD6" w:rsidRPr="00B6330B" w:rsidRDefault="003D0BD6" w:rsidP="00B6330B">
                  <w:pPr>
                    <w:jc w:val="both"/>
                    <w:rPr>
                      <w:rFonts w:ascii="Arial" w:hAnsi="Arial" w:cs="Arial"/>
                      <w:sz w:val="22"/>
                      <w:szCs w:val="22"/>
                    </w:rPr>
                  </w:pPr>
                </w:p>
              </w:tc>
              <w:tc>
                <w:tcPr>
                  <w:tcW w:w="1659" w:type="dxa"/>
                  <w:shd w:val="clear" w:color="auto" w:fill="auto"/>
                </w:tcPr>
                <w:p w14:paraId="59EAC194" w14:textId="77777777" w:rsidR="003D0BD6" w:rsidRPr="00B6330B" w:rsidRDefault="003D0BD6" w:rsidP="00B6330B">
                  <w:pPr>
                    <w:jc w:val="center"/>
                    <w:rPr>
                      <w:rFonts w:ascii="Arial" w:hAnsi="Arial" w:cs="Arial"/>
                      <w:sz w:val="22"/>
                      <w:szCs w:val="22"/>
                    </w:rPr>
                  </w:pPr>
                </w:p>
                <w:p w14:paraId="1E11279B" w14:textId="77777777" w:rsidR="003D0BD6" w:rsidRPr="00B6330B" w:rsidRDefault="003D0BD6" w:rsidP="00B6330B">
                  <w:pPr>
                    <w:jc w:val="center"/>
                    <w:rPr>
                      <w:rFonts w:ascii="Arial" w:hAnsi="Arial" w:cs="Arial"/>
                      <w:sz w:val="22"/>
                      <w:szCs w:val="22"/>
                    </w:rPr>
                  </w:pPr>
                  <w:r w:rsidRPr="00B6330B">
                    <w:rPr>
                      <w:rFonts w:ascii="Arial" w:hAnsi="Arial" w:cs="Arial"/>
                      <w:sz w:val="22"/>
                      <w:szCs w:val="22"/>
                    </w:rPr>
                    <w:t>3.15%</w:t>
                  </w:r>
                </w:p>
              </w:tc>
              <w:tc>
                <w:tcPr>
                  <w:tcW w:w="3505" w:type="dxa"/>
                  <w:shd w:val="clear" w:color="auto" w:fill="auto"/>
                </w:tcPr>
                <w:p w14:paraId="13291ACF" w14:textId="77777777" w:rsidR="003D0BD6" w:rsidRPr="00B6330B" w:rsidRDefault="003D0BD6" w:rsidP="00B6330B">
                  <w:pPr>
                    <w:jc w:val="center"/>
                    <w:rPr>
                      <w:rFonts w:ascii="Arial" w:hAnsi="Arial" w:cs="Arial"/>
                      <w:sz w:val="22"/>
                      <w:szCs w:val="22"/>
                    </w:rPr>
                  </w:pPr>
                </w:p>
                <w:p w14:paraId="2AF64534" w14:textId="77777777" w:rsidR="003D0BD6" w:rsidRPr="00B6330B" w:rsidRDefault="003D0BD6" w:rsidP="00B6330B">
                  <w:pPr>
                    <w:jc w:val="center"/>
                    <w:rPr>
                      <w:rFonts w:ascii="Arial" w:hAnsi="Arial" w:cs="Arial"/>
                      <w:sz w:val="22"/>
                      <w:szCs w:val="22"/>
                    </w:rPr>
                  </w:pPr>
                  <w:r w:rsidRPr="00B6330B">
                    <w:rPr>
                      <w:rFonts w:ascii="Arial" w:hAnsi="Arial" w:cs="Arial"/>
                      <w:sz w:val="22"/>
                      <w:szCs w:val="22"/>
                    </w:rPr>
                    <w:t>4.91%</w:t>
                  </w:r>
                </w:p>
              </w:tc>
            </w:tr>
            <w:tr w:rsidR="003D0BD6" w:rsidRPr="000765D4" w14:paraId="320E0D56" w14:textId="77777777" w:rsidTr="00322617">
              <w:trPr>
                <w:trHeight w:hRule="exact" w:val="624"/>
              </w:trPr>
              <w:tc>
                <w:tcPr>
                  <w:tcW w:w="4231" w:type="dxa"/>
                  <w:shd w:val="clear" w:color="auto" w:fill="auto"/>
                </w:tcPr>
                <w:p w14:paraId="040F3501" w14:textId="77777777" w:rsidR="003D0BD6" w:rsidRPr="00B6330B" w:rsidRDefault="003D0BD6" w:rsidP="00B6330B">
                  <w:pPr>
                    <w:jc w:val="both"/>
                    <w:rPr>
                      <w:rFonts w:ascii="Arial" w:hAnsi="Arial" w:cs="Arial"/>
                      <w:sz w:val="22"/>
                      <w:szCs w:val="22"/>
                    </w:rPr>
                  </w:pPr>
                </w:p>
                <w:p w14:paraId="567120C2" w14:textId="77777777" w:rsidR="003D0BD6" w:rsidRPr="00B6330B" w:rsidRDefault="003D0BD6" w:rsidP="00B6330B">
                  <w:pPr>
                    <w:jc w:val="both"/>
                    <w:rPr>
                      <w:rFonts w:ascii="Arial" w:hAnsi="Arial" w:cs="Arial"/>
                      <w:sz w:val="22"/>
                      <w:szCs w:val="22"/>
                    </w:rPr>
                  </w:pPr>
                  <w:r w:rsidRPr="00B6330B">
                    <w:rPr>
                      <w:rFonts w:ascii="Arial" w:hAnsi="Arial" w:cs="Arial"/>
                      <w:sz w:val="22"/>
                      <w:szCs w:val="22"/>
                    </w:rPr>
                    <w:t>Borrowing as a % of income</w:t>
                  </w:r>
                </w:p>
                <w:p w14:paraId="4D02918F" w14:textId="77777777" w:rsidR="003D0BD6" w:rsidRPr="00B6330B" w:rsidRDefault="003D0BD6" w:rsidP="00B6330B">
                  <w:pPr>
                    <w:jc w:val="both"/>
                    <w:rPr>
                      <w:rFonts w:ascii="Arial" w:hAnsi="Arial" w:cs="Arial"/>
                      <w:sz w:val="22"/>
                      <w:szCs w:val="22"/>
                    </w:rPr>
                  </w:pPr>
                </w:p>
              </w:tc>
              <w:tc>
                <w:tcPr>
                  <w:tcW w:w="1659" w:type="dxa"/>
                  <w:shd w:val="clear" w:color="auto" w:fill="auto"/>
                </w:tcPr>
                <w:p w14:paraId="7697080B" w14:textId="77777777" w:rsidR="003D0BD6" w:rsidRPr="00B6330B" w:rsidRDefault="003D0BD6" w:rsidP="00B6330B">
                  <w:pPr>
                    <w:jc w:val="center"/>
                    <w:rPr>
                      <w:rFonts w:ascii="Arial" w:hAnsi="Arial" w:cs="Arial"/>
                      <w:sz w:val="22"/>
                      <w:szCs w:val="22"/>
                    </w:rPr>
                  </w:pPr>
                </w:p>
                <w:p w14:paraId="1B1C79D2" w14:textId="77777777" w:rsidR="003D0BD6" w:rsidRPr="00B6330B" w:rsidRDefault="003D0BD6" w:rsidP="00B6330B">
                  <w:pPr>
                    <w:jc w:val="center"/>
                    <w:rPr>
                      <w:rFonts w:ascii="Arial" w:hAnsi="Arial" w:cs="Arial"/>
                      <w:sz w:val="22"/>
                      <w:szCs w:val="22"/>
                    </w:rPr>
                  </w:pPr>
                  <w:r w:rsidRPr="00B6330B">
                    <w:rPr>
                      <w:rFonts w:ascii="Arial" w:hAnsi="Arial" w:cs="Arial"/>
                      <w:sz w:val="22"/>
                      <w:szCs w:val="22"/>
                    </w:rPr>
                    <w:t>8.8%</w:t>
                  </w:r>
                </w:p>
              </w:tc>
              <w:tc>
                <w:tcPr>
                  <w:tcW w:w="3505" w:type="dxa"/>
                  <w:shd w:val="clear" w:color="auto" w:fill="auto"/>
                </w:tcPr>
                <w:p w14:paraId="2E7A2F74" w14:textId="77777777" w:rsidR="003D0BD6" w:rsidRPr="00B6330B" w:rsidRDefault="003D0BD6" w:rsidP="00B6330B">
                  <w:pPr>
                    <w:jc w:val="center"/>
                    <w:rPr>
                      <w:rFonts w:ascii="Arial" w:hAnsi="Arial" w:cs="Arial"/>
                      <w:sz w:val="22"/>
                      <w:szCs w:val="22"/>
                    </w:rPr>
                  </w:pPr>
                </w:p>
                <w:p w14:paraId="207B3788" w14:textId="77777777" w:rsidR="003D0BD6" w:rsidRPr="00B6330B" w:rsidRDefault="003D0BD6" w:rsidP="00B6330B">
                  <w:pPr>
                    <w:jc w:val="center"/>
                    <w:rPr>
                      <w:rFonts w:ascii="Arial" w:hAnsi="Arial" w:cs="Arial"/>
                      <w:sz w:val="22"/>
                      <w:szCs w:val="22"/>
                    </w:rPr>
                  </w:pPr>
                  <w:r w:rsidRPr="00B6330B">
                    <w:rPr>
                      <w:rFonts w:ascii="Arial" w:hAnsi="Arial" w:cs="Arial"/>
                      <w:sz w:val="22"/>
                      <w:szCs w:val="22"/>
                    </w:rPr>
                    <w:t>8.7%</w:t>
                  </w:r>
                </w:p>
              </w:tc>
            </w:tr>
            <w:tr w:rsidR="003D0BD6" w:rsidRPr="000765D4" w14:paraId="6D84EC94" w14:textId="77777777" w:rsidTr="00322617">
              <w:trPr>
                <w:trHeight w:hRule="exact" w:val="624"/>
              </w:trPr>
              <w:tc>
                <w:tcPr>
                  <w:tcW w:w="4231" w:type="dxa"/>
                  <w:shd w:val="clear" w:color="auto" w:fill="auto"/>
                </w:tcPr>
                <w:p w14:paraId="6022672B" w14:textId="77777777" w:rsidR="003D0BD6" w:rsidRPr="00B6330B" w:rsidRDefault="003D0BD6" w:rsidP="00B6330B">
                  <w:pPr>
                    <w:jc w:val="both"/>
                    <w:rPr>
                      <w:rFonts w:ascii="Arial" w:hAnsi="Arial" w:cs="Arial"/>
                      <w:sz w:val="22"/>
                      <w:szCs w:val="22"/>
                    </w:rPr>
                  </w:pPr>
                </w:p>
                <w:p w14:paraId="22DCCF0A" w14:textId="77777777" w:rsidR="003D0BD6" w:rsidRPr="00B6330B" w:rsidRDefault="003D0BD6" w:rsidP="00B6330B">
                  <w:pPr>
                    <w:jc w:val="both"/>
                    <w:rPr>
                      <w:rFonts w:ascii="Arial" w:hAnsi="Arial" w:cs="Arial"/>
                      <w:sz w:val="22"/>
                      <w:szCs w:val="22"/>
                    </w:rPr>
                  </w:pPr>
                  <w:r w:rsidRPr="00B6330B">
                    <w:rPr>
                      <w:rFonts w:ascii="Arial" w:hAnsi="Arial" w:cs="Arial"/>
                      <w:sz w:val="22"/>
                      <w:szCs w:val="22"/>
                    </w:rPr>
                    <w:t>Cash days in hand</w:t>
                  </w:r>
                </w:p>
                <w:p w14:paraId="0BFF7420" w14:textId="77777777" w:rsidR="003D0BD6" w:rsidRPr="00B6330B" w:rsidRDefault="003D0BD6" w:rsidP="00B6330B">
                  <w:pPr>
                    <w:jc w:val="both"/>
                    <w:rPr>
                      <w:rFonts w:ascii="Arial" w:hAnsi="Arial" w:cs="Arial"/>
                      <w:sz w:val="22"/>
                      <w:szCs w:val="22"/>
                    </w:rPr>
                  </w:pPr>
                </w:p>
              </w:tc>
              <w:tc>
                <w:tcPr>
                  <w:tcW w:w="1659" w:type="dxa"/>
                  <w:shd w:val="clear" w:color="auto" w:fill="auto"/>
                </w:tcPr>
                <w:p w14:paraId="621699A8" w14:textId="77777777" w:rsidR="003D0BD6" w:rsidRPr="00B6330B" w:rsidRDefault="003D0BD6" w:rsidP="00B6330B">
                  <w:pPr>
                    <w:jc w:val="center"/>
                    <w:rPr>
                      <w:rFonts w:ascii="Arial" w:hAnsi="Arial" w:cs="Arial"/>
                      <w:sz w:val="22"/>
                      <w:szCs w:val="22"/>
                    </w:rPr>
                  </w:pPr>
                </w:p>
                <w:p w14:paraId="1811BE6A" w14:textId="77777777" w:rsidR="003D0BD6" w:rsidRPr="00B6330B" w:rsidRDefault="003D0BD6" w:rsidP="00B6330B">
                  <w:pPr>
                    <w:jc w:val="center"/>
                    <w:rPr>
                      <w:rFonts w:ascii="Arial" w:hAnsi="Arial" w:cs="Arial"/>
                      <w:sz w:val="22"/>
                      <w:szCs w:val="22"/>
                    </w:rPr>
                  </w:pPr>
                  <w:r w:rsidRPr="00B6330B">
                    <w:rPr>
                      <w:rFonts w:ascii="Arial" w:hAnsi="Arial" w:cs="Arial"/>
                      <w:sz w:val="22"/>
                      <w:szCs w:val="22"/>
                    </w:rPr>
                    <w:t>122</w:t>
                  </w:r>
                </w:p>
              </w:tc>
              <w:tc>
                <w:tcPr>
                  <w:tcW w:w="3505" w:type="dxa"/>
                  <w:shd w:val="clear" w:color="auto" w:fill="auto"/>
                </w:tcPr>
                <w:p w14:paraId="7BC2B010" w14:textId="77777777" w:rsidR="003D0BD6" w:rsidRPr="00B6330B" w:rsidRDefault="003D0BD6" w:rsidP="00B6330B">
                  <w:pPr>
                    <w:jc w:val="center"/>
                    <w:rPr>
                      <w:rFonts w:ascii="Arial" w:hAnsi="Arial" w:cs="Arial"/>
                      <w:sz w:val="22"/>
                      <w:szCs w:val="22"/>
                    </w:rPr>
                  </w:pPr>
                </w:p>
                <w:p w14:paraId="76E9418E" w14:textId="77777777" w:rsidR="003D0BD6" w:rsidRPr="00B6330B" w:rsidRDefault="003D0BD6" w:rsidP="00B6330B">
                  <w:pPr>
                    <w:jc w:val="center"/>
                    <w:rPr>
                      <w:rFonts w:ascii="Arial" w:hAnsi="Arial" w:cs="Arial"/>
                      <w:sz w:val="22"/>
                      <w:szCs w:val="22"/>
                    </w:rPr>
                  </w:pPr>
                  <w:r w:rsidRPr="00B6330B">
                    <w:rPr>
                      <w:rFonts w:ascii="Arial" w:hAnsi="Arial" w:cs="Arial"/>
                      <w:sz w:val="22"/>
                      <w:szCs w:val="22"/>
                    </w:rPr>
                    <w:t>125</w:t>
                  </w:r>
                </w:p>
              </w:tc>
            </w:tr>
            <w:tr w:rsidR="003D0BD6" w:rsidRPr="000765D4" w14:paraId="1BC4DFAB" w14:textId="77777777" w:rsidTr="00322617">
              <w:trPr>
                <w:trHeight w:hRule="exact" w:val="624"/>
              </w:trPr>
              <w:tc>
                <w:tcPr>
                  <w:tcW w:w="4231" w:type="dxa"/>
                  <w:shd w:val="clear" w:color="auto" w:fill="auto"/>
                </w:tcPr>
                <w:p w14:paraId="1F74DDAF" w14:textId="77777777" w:rsidR="003D0BD6" w:rsidRPr="00B6330B" w:rsidRDefault="003D0BD6" w:rsidP="00B6330B">
                  <w:pPr>
                    <w:jc w:val="both"/>
                    <w:rPr>
                      <w:rFonts w:ascii="Arial" w:hAnsi="Arial" w:cs="Arial"/>
                      <w:sz w:val="22"/>
                      <w:szCs w:val="22"/>
                    </w:rPr>
                  </w:pPr>
                </w:p>
                <w:p w14:paraId="6169360C" w14:textId="77777777" w:rsidR="003D0BD6" w:rsidRPr="00B6330B" w:rsidRDefault="003D0BD6" w:rsidP="00B6330B">
                  <w:pPr>
                    <w:jc w:val="both"/>
                    <w:rPr>
                      <w:rFonts w:ascii="Arial" w:hAnsi="Arial" w:cs="Arial"/>
                      <w:sz w:val="22"/>
                      <w:szCs w:val="22"/>
                    </w:rPr>
                  </w:pPr>
                  <w:r w:rsidRPr="00B6330B">
                    <w:rPr>
                      <w:rFonts w:ascii="Arial" w:hAnsi="Arial" w:cs="Arial"/>
                      <w:sz w:val="22"/>
                      <w:szCs w:val="22"/>
                    </w:rPr>
                    <w:t>Adjusted current ratio</w:t>
                  </w:r>
                </w:p>
                <w:p w14:paraId="1C4B6266" w14:textId="77777777" w:rsidR="003D0BD6" w:rsidRPr="00B6330B" w:rsidRDefault="003D0BD6" w:rsidP="00B6330B">
                  <w:pPr>
                    <w:jc w:val="both"/>
                    <w:rPr>
                      <w:rFonts w:ascii="Arial" w:hAnsi="Arial" w:cs="Arial"/>
                      <w:sz w:val="22"/>
                      <w:szCs w:val="22"/>
                    </w:rPr>
                  </w:pPr>
                </w:p>
              </w:tc>
              <w:tc>
                <w:tcPr>
                  <w:tcW w:w="1659" w:type="dxa"/>
                  <w:shd w:val="clear" w:color="auto" w:fill="auto"/>
                </w:tcPr>
                <w:p w14:paraId="130A9615" w14:textId="77777777" w:rsidR="003D0BD6" w:rsidRPr="00B6330B" w:rsidRDefault="003D0BD6" w:rsidP="00B6330B">
                  <w:pPr>
                    <w:jc w:val="center"/>
                    <w:rPr>
                      <w:rFonts w:ascii="Arial" w:hAnsi="Arial" w:cs="Arial"/>
                      <w:sz w:val="22"/>
                      <w:szCs w:val="22"/>
                    </w:rPr>
                  </w:pPr>
                </w:p>
                <w:p w14:paraId="182C71DB" w14:textId="77777777" w:rsidR="003D0BD6" w:rsidRPr="00B6330B" w:rsidRDefault="003D0BD6" w:rsidP="00B6330B">
                  <w:pPr>
                    <w:jc w:val="center"/>
                    <w:rPr>
                      <w:rFonts w:ascii="Arial" w:hAnsi="Arial" w:cs="Arial"/>
                      <w:sz w:val="22"/>
                      <w:szCs w:val="22"/>
                    </w:rPr>
                  </w:pPr>
                  <w:r w:rsidRPr="00B6330B">
                    <w:rPr>
                      <w:rFonts w:ascii="Arial" w:hAnsi="Arial" w:cs="Arial"/>
                      <w:sz w:val="22"/>
                      <w:szCs w:val="22"/>
                    </w:rPr>
                    <w:t>2.3</w:t>
                  </w:r>
                </w:p>
              </w:tc>
              <w:tc>
                <w:tcPr>
                  <w:tcW w:w="3505" w:type="dxa"/>
                  <w:shd w:val="clear" w:color="auto" w:fill="auto"/>
                </w:tcPr>
                <w:p w14:paraId="7C18AA4F" w14:textId="77777777" w:rsidR="003D0BD6" w:rsidRPr="00B6330B" w:rsidRDefault="003D0BD6" w:rsidP="00B6330B">
                  <w:pPr>
                    <w:jc w:val="center"/>
                    <w:rPr>
                      <w:rFonts w:ascii="Arial" w:hAnsi="Arial" w:cs="Arial"/>
                      <w:sz w:val="22"/>
                      <w:szCs w:val="22"/>
                    </w:rPr>
                  </w:pPr>
                </w:p>
                <w:p w14:paraId="594A8B0A" w14:textId="77777777" w:rsidR="003D0BD6" w:rsidRPr="00B6330B" w:rsidRDefault="003D0BD6" w:rsidP="00B6330B">
                  <w:pPr>
                    <w:jc w:val="center"/>
                    <w:rPr>
                      <w:rFonts w:ascii="Arial" w:hAnsi="Arial" w:cs="Arial"/>
                      <w:sz w:val="22"/>
                      <w:szCs w:val="22"/>
                    </w:rPr>
                  </w:pPr>
                  <w:r w:rsidRPr="00B6330B">
                    <w:rPr>
                      <w:rFonts w:ascii="Arial" w:hAnsi="Arial" w:cs="Arial"/>
                      <w:sz w:val="22"/>
                      <w:szCs w:val="22"/>
                    </w:rPr>
                    <w:t>2.55</w:t>
                  </w:r>
                </w:p>
              </w:tc>
            </w:tr>
            <w:tr w:rsidR="003D0BD6" w:rsidRPr="000765D4" w14:paraId="4FCA7005" w14:textId="77777777" w:rsidTr="00322617">
              <w:trPr>
                <w:trHeight w:hRule="exact" w:val="624"/>
              </w:trPr>
              <w:tc>
                <w:tcPr>
                  <w:tcW w:w="4231" w:type="dxa"/>
                  <w:shd w:val="clear" w:color="auto" w:fill="auto"/>
                </w:tcPr>
                <w:p w14:paraId="6AC55F36" w14:textId="77777777" w:rsidR="003D0BD6" w:rsidRPr="00B6330B" w:rsidRDefault="003D0BD6" w:rsidP="00B6330B">
                  <w:pPr>
                    <w:jc w:val="both"/>
                    <w:rPr>
                      <w:rFonts w:ascii="Arial" w:hAnsi="Arial" w:cs="Arial"/>
                      <w:sz w:val="22"/>
                      <w:szCs w:val="22"/>
                    </w:rPr>
                  </w:pPr>
                </w:p>
                <w:p w14:paraId="30E28E62" w14:textId="77777777" w:rsidR="003D0BD6" w:rsidRPr="00B6330B" w:rsidRDefault="003D0BD6" w:rsidP="00B6330B">
                  <w:pPr>
                    <w:jc w:val="both"/>
                    <w:rPr>
                      <w:rFonts w:ascii="Arial" w:hAnsi="Arial" w:cs="Arial"/>
                      <w:sz w:val="22"/>
                      <w:szCs w:val="22"/>
                    </w:rPr>
                  </w:pPr>
                  <w:r w:rsidRPr="00B6330B">
                    <w:rPr>
                      <w:rFonts w:ascii="Arial" w:hAnsi="Arial" w:cs="Arial"/>
                      <w:sz w:val="22"/>
                      <w:szCs w:val="22"/>
                    </w:rPr>
                    <w:t>Staff cost / income ratio</w:t>
                  </w:r>
                </w:p>
                <w:p w14:paraId="7E7D1180" w14:textId="77777777" w:rsidR="003D0BD6" w:rsidRPr="00B6330B" w:rsidRDefault="003D0BD6" w:rsidP="00B6330B">
                  <w:pPr>
                    <w:jc w:val="both"/>
                    <w:rPr>
                      <w:rFonts w:ascii="Arial" w:hAnsi="Arial" w:cs="Arial"/>
                      <w:sz w:val="22"/>
                      <w:szCs w:val="22"/>
                    </w:rPr>
                  </w:pPr>
                </w:p>
              </w:tc>
              <w:tc>
                <w:tcPr>
                  <w:tcW w:w="1659" w:type="dxa"/>
                  <w:shd w:val="clear" w:color="auto" w:fill="auto"/>
                </w:tcPr>
                <w:p w14:paraId="1F155BC8" w14:textId="77777777" w:rsidR="003D0BD6" w:rsidRPr="00B6330B" w:rsidRDefault="003D0BD6" w:rsidP="00B6330B">
                  <w:pPr>
                    <w:jc w:val="center"/>
                    <w:rPr>
                      <w:rFonts w:ascii="Arial" w:hAnsi="Arial" w:cs="Arial"/>
                      <w:sz w:val="22"/>
                      <w:szCs w:val="22"/>
                    </w:rPr>
                  </w:pPr>
                </w:p>
                <w:p w14:paraId="116EB9F0" w14:textId="77777777" w:rsidR="003D0BD6" w:rsidRPr="00B6330B" w:rsidRDefault="003D0BD6" w:rsidP="00B6330B">
                  <w:pPr>
                    <w:jc w:val="center"/>
                    <w:rPr>
                      <w:rFonts w:ascii="Arial" w:hAnsi="Arial" w:cs="Arial"/>
                      <w:sz w:val="22"/>
                      <w:szCs w:val="22"/>
                    </w:rPr>
                  </w:pPr>
                  <w:r w:rsidRPr="00B6330B">
                    <w:rPr>
                      <w:rFonts w:ascii="Arial" w:hAnsi="Arial" w:cs="Arial"/>
                      <w:sz w:val="22"/>
                      <w:szCs w:val="22"/>
                    </w:rPr>
                    <w:t>68%</w:t>
                  </w:r>
                </w:p>
              </w:tc>
              <w:tc>
                <w:tcPr>
                  <w:tcW w:w="3505" w:type="dxa"/>
                  <w:shd w:val="clear" w:color="auto" w:fill="auto"/>
                </w:tcPr>
                <w:p w14:paraId="5FDFDB17" w14:textId="77777777" w:rsidR="003D0BD6" w:rsidRPr="00B6330B" w:rsidRDefault="003D0BD6" w:rsidP="00B6330B">
                  <w:pPr>
                    <w:jc w:val="center"/>
                    <w:rPr>
                      <w:rFonts w:ascii="Arial" w:hAnsi="Arial" w:cs="Arial"/>
                      <w:sz w:val="22"/>
                      <w:szCs w:val="22"/>
                    </w:rPr>
                  </w:pPr>
                </w:p>
                <w:p w14:paraId="29E4F652" w14:textId="77777777" w:rsidR="003D0BD6" w:rsidRPr="00B6330B" w:rsidRDefault="003D0BD6" w:rsidP="00B6330B">
                  <w:pPr>
                    <w:jc w:val="center"/>
                    <w:rPr>
                      <w:rFonts w:ascii="Arial" w:hAnsi="Arial" w:cs="Arial"/>
                      <w:sz w:val="22"/>
                      <w:szCs w:val="22"/>
                    </w:rPr>
                  </w:pPr>
                  <w:r w:rsidRPr="00B6330B">
                    <w:rPr>
                      <w:rFonts w:ascii="Arial" w:hAnsi="Arial" w:cs="Arial"/>
                      <w:sz w:val="22"/>
                      <w:szCs w:val="22"/>
                    </w:rPr>
                    <w:t>68%</w:t>
                  </w:r>
                </w:p>
              </w:tc>
            </w:tr>
            <w:tr w:rsidR="003D0BD6" w:rsidRPr="000765D4" w14:paraId="2C7DEFEE" w14:textId="77777777" w:rsidTr="00322617">
              <w:trPr>
                <w:trHeight w:hRule="exact" w:val="624"/>
              </w:trPr>
              <w:tc>
                <w:tcPr>
                  <w:tcW w:w="4231" w:type="dxa"/>
                  <w:shd w:val="clear" w:color="auto" w:fill="auto"/>
                </w:tcPr>
                <w:p w14:paraId="24384D8E" w14:textId="77777777" w:rsidR="003D0BD6" w:rsidRPr="00B6330B" w:rsidRDefault="003D0BD6" w:rsidP="00B6330B">
                  <w:pPr>
                    <w:jc w:val="both"/>
                    <w:rPr>
                      <w:rFonts w:ascii="Arial" w:hAnsi="Arial" w:cs="Arial"/>
                      <w:sz w:val="22"/>
                      <w:szCs w:val="22"/>
                    </w:rPr>
                  </w:pPr>
                </w:p>
                <w:p w14:paraId="1F03FCFB" w14:textId="77777777" w:rsidR="003D0BD6" w:rsidRPr="00B6330B" w:rsidRDefault="003D0BD6" w:rsidP="00B6330B">
                  <w:pPr>
                    <w:rPr>
                      <w:rFonts w:ascii="Arial" w:hAnsi="Arial" w:cs="Arial"/>
                      <w:sz w:val="22"/>
                      <w:szCs w:val="22"/>
                    </w:rPr>
                  </w:pPr>
                  <w:r w:rsidRPr="00B6330B">
                    <w:rPr>
                      <w:rFonts w:ascii="Arial" w:hAnsi="Arial" w:cs="Arial"/>
                      <w:sz w:val="22"/>
                      <w:szCs w:val="22"/>
                    </w:rPr>
                    <w:t xml:space="preserve">Financial covenants overall compliance </w:t>
                  </w:r>
                </w:p>
                <w:p w14:paraId="770CEC17" w14:textId="77777777" w:rsidR="003D0BD6" w:rsidRPr="00B6330B" w:rsidRDefault="003D0BD6" w:rsidP="00B6330B">
                  <w:pPr>
                    <w:jc w:val="both"/>
                    <w:rPr>
                      <w:rFonts w:ascii="Arial" w:hAnsi="Arial" w:cs="Arial"/>
                      <w:sz w:val="22"/>
                      <w:szCs w:val="22"/>
                    </w:rPr>
                  </w:pPr>
                </w:p>
              </w:tc>
              <w:tc>
                <w:tcPr>
                  <w:tcW w:w="1659" w:type="dxa"/>
                  <w:shd w:val="clear" w:color="auto" w:fill="auto"/>
                </w:tcPr>
                <w:p w14:paraId="45CA366D" w14:textId="77777777" w:rsidR="003D0BD6" w:rsidRPr="00B6330B" w:rsidRDefault="003D0BD6" w:rsidP="00B6330B">
                  <w:pPr>
                    <w:jc w:val="center"/>
                    <w:rPr>
                      <w:rFonts w:ascii="Arial" w:hAnsi="Arial" w:cs="Arial"/>
                      <w:sz w:val="22"/>
                      <w:szCs w:val="22"/>
                    </w:rPr>
                  </w:pPr>
                </w:p>
                <w:p w14:paraId="7996C80A" w14:textId="77777777" w:rsidR="003D0BD6" w:rsidRPr="00B6330B" w:rsidRDefault="003D0BD6" w:rsidP="00B6330B">
                  <w:pPr>
                    <w:jc w:val="center"/>
                    <w:rPr>
                      <w:rFonts w:ascii="Arial" w:hAnsi="Arial" w:cs="Arial"/>
                      <w:sz w:val="22"/>
                      <w:szCs w:val="22"/>
                    </w:rPr>
                  </w:pPr>
                  <w:r w:rsidRPr="00B6330B">
                    <w:rPr>
                      <w:rFonts w:ascii="Arial" w:hAnsi="Arial" w:cs="Arial"/>
                      <w:sz w:val="22"/>
                      <w:szCs w:val="22"/>
                    </w:rPr>
                    <w:t>Yes</w:t>
                  </w:r>
                </w:p>
              </w:tc>
              <w:tc>
                <w:tcPr>
                  <w:tcW w:w="3505" w:type="dxa"/>
                  <w:shd w:val="clear" w:color="auto" w:fill="auto"/>
                </w:tcPr>
                <w:p w14:paraId="28851CAC" w14:textId="77777777" w:rsidR="003D0BD6" w:rsidRPr="00B6330B" w:rsidRDefault="003D0BD6" w:rsidP="00B6330B">
                  <w:pPr>
                    <w:jc w:val="center"/>
                    <w:rPr>
                      <w:rFonts w:ascii="Arial" w:hAnsi="Arial" w:cs="Arial"/>
                      <w:sz w:val="22"/>
                      <w:szCs w:val="22"/>
                    </w:rPr>
                  </w:pPr>
                </w:p>
                <w:p w14:paraId="15A9C1D6" w14:textId="77777777" w:rsidR="003D0BD6" w:rsidRPr="00B6330B" w:rsidRDefault="003D0BD6" w:rsidP="00B6330B">
                  <w:pPr>
                    <w:jc w:val="center"/>
                    <w:rPr>
                      <w:rFonts w:ascii="Arial" w:hAnsi="Arial" w:cs="Arial"/>
                      <w:sz w:val="22"/>
                      <w:szCs w:val="22"/>
                    </w:rPr>
                  </w:pPr>
                  <w:r w:rsidRPr="00B6330B">
                    <w:rPr>
                      <w:rFonts w:ascii="Arial" w:hAnsi="Arial" w:cs="Arial"/>
                      <w:sz w:val="22"/>
                      <w:szCs w:val="22"/>
                    </w:rPr>
                    <w:t>Yes</w:t>
                  </w:r>
                </w:p>
              </w:tc>
            </w:tr>
            <w:tr w:rsidR="003D0BD6" w:rsidRPr="000765D4" w14:paraId="71D75494" w14:textId="77777777" w:rsidTr="00322617">
              <w:trPr>
                <w:trHeight w:hRule="exact" w:val="624"/>
              </w:trPr>
              <w:tc>
                <w:tcPr>
                  <w:tcW w:w="4231" w:type="dxa"/>
                  <w:shd w:val="clear" w:color="auto" w:fill="auto"/>
                </w:tcPr>
                <w:p w14:paraId="766A5859" w14:textId="77777777" w:rsidR="003D0BD6" w:rsidRPr="00B6330B" w:rsidRDefault="003D0BD6" w:rsidP="00B6330B">
                  <w:pPr>
                    <w:jc w:val="both"/>
                    <w:rPr>
                      <w:rFonts w:ascii="Arial" w:hAnsi="Arial" w:cs="Arial"/>
                      <w:sz w:val="22"/>
                      <w:szCs w:val="22"/>
                    </w:rPr>
                  </w:pPr>
                </w:p>
                <w:p w14:paraId="68CC34D5" w14:textId="77777777" w:rsidR="003D0BD6" w:rsidRPr="00B6330B" w:rsidRDefault="003D0BD6" w:rsidP="00B6330B">
                  <w:pPr>
                    <w:jc w:val="both"/>
                    <w:rPr>
                      <w:rFonts w:ascii="Arial" w:hAnsi="Arial" w:cs="Arial"/>
                      <w:sz w:val="22"/>
                      <w:szCs w:val="22"/>
                    </w:rPr>
                  </w:pPr>
                  <w:r w:rsidRPr="00B6330B">
                    <w:rPr>
                      <w:rFonts w:ascii="Arial" w:hAnsi="Arial" w:cs="Arial"/>
                      <w:sz w:val="22"/>
                      <w:szCs w:val="22"/>
                    </w:rPr>
                    <w:t>ESFA Financial Health category</w:t>
                  </w:r>
                </w:p>
              </w:tc>
              <w:tc>
                <w:tcPr>
                  <w:tcW w:w="1659" w:type="dxa"/>
                  <w:shd w:val="clear" w:color="auto" w:fill="auto"/>
                </w:tcPr>
                <w:p w14:paraId="7D13BBCC" w14:textId="77777777" w:rsidR="003D0BD6" w:rsidRPr="00B6330B" w:rsidRDefault="003D0BD6" w:rsidP="00B6330B">
                  <w:pPr>
                    <w:jc w:val="center"/>
                    <w:rPr>
                      <w:rFonts w:ascii="Arial" w:hAnsi="Arial" w:cs="Arial"/>
                      <w:sz w:val="22"/>
                      <w:szCs w:val="22"/>
                    </w:rPr>
                  </w:pPr>
                </w:p>
                <w:p w14:paraId="79187AF1" w14:textId="77777777" w:rsidR="003D0BD6" w:rsidRPr="00B6330B" w:rsidRDefault="003D0BD6" w:rsidP="00B6330B">
                  <w:pPr>
                    <w:jc w:val="center"/>
                    <w:rPr>
                      <w:rFonts w:ascii="Arial" w:hAnsi="Arial" w:cs="Arial"/>
                      <w:sz w:val="22"/>
                      <w:szCs w:val="22"/>
                    </w:rPr>
                  </w:pPr>
                  <w:r w:rsidRPr="00B6330B">
                    <w:rPr>
                      <w:rFonts w:ascii="Arial" w:hAnsi="Arial" w:cs="Arial"/>
                      <w:sz w:val="22"/>
                      <w:szCs w:val="22"/>
                    </w:rPr>
                    <w:t>Good</w:t>
                  </w:r>
                </w:p>
              </w:tc>
              <w:tc>
                <w:tcPr>
                  <w:tcW w:w="3505" w:type="dxa"/>
                  <w:shd w:val="clear" w:color="auto" w:fill="auto"/>
                </w:tcPr>
                <w:p w14:paraId="3B3156E1" w14:textId="77777777" w:rsidR="003D0BD6" w:rsidRPr="00B6330B" w:rsidRDefault="003D0BD6" w:rsidP="00B6330B">
                  <w:pPr>
                    <w:jc w:val="center"/>
                    <w:rPr>
                      <w:rFonts w:ascii="Arial" w:hAnsi="Arial" w:cs="Arial"/>
                      <w:sz w:val="22"/>
                      <w:szCs w:val="22"/>
                    </w:rPr>
                  </w:pPr>
                </w:p>
                <w:p w14:paraId="6EDEBBCB" w14:textId="77777777" w:rsidR="003D0BD6" w:rsidRPr="00B6330B" w:rsidRDefault="003D0BD6" w:rsidP="00B6330B">
                  <w:pPr>
                    <w:jc w:val="center"/>
                    <w:rPr>
                      <w:rFonts w:ascii="Arial" w:hAnsi="Arial" w:cs="Arial"/>
                      <w:sz w:val="22"/>
                      <w:szCs w:val="22"/>
                    </w:rPr>
                  </w:pPr>
                  <w:r w:rsidRPr="00B6330B">
                    <w:rPr>
                      <w:rFonts w:ascii="Arial" w:hAnsi="Arial" w:cs="Arial"/>
                      <w:sz w:val="22"/>
                      <w:szCs w:val="22"/>
                    </w:rPr>
                    <w:t>Good</w:t>
                  </w:r>
                </w:p>
              </w:tc>
            </w:tr>
          </w:tbl>
          <w:p w14:paraId="6CD49917" w14:textId="77777777" w:rsidR="003D0BD6" w:rsidRDefault="003D0BD6" w:rsidP="003D0BD6">
            <w:pPr>
              <w:pStyle w:val="BodyTextIndent"/>
              <w:ind w:left="142"/>
              <w:rPr>
                <w:rFonts w:ascii="Arial" w:hAnsi="Arial" w:cs="Arial"/>
                <w:b/>
              </w:rPr>
            </w:pPr>
          </w:p>
          <w:p w14:paraId="2FBA6EA1" w14:textId="798ED901" w:rsidR="00A350ED" w:rsidRDefault="00A350ED" w:rsidP="009466DA">
            <w:pPr>
              <w:rPr>
                <w:rFonts w:ascii="Arial" w:hAnsi="Arial" w:cs="Arial"/>
                <w:bCs/>
                <w:color w:val="000000"/>
                <w:sz w:val="22"/>
                <w:szCs w:val="22"/>
              </w:rPr>
            </w:pPr>
          </w:p>
          <w:p w14:paraId="7CF206B7" w14:textId="6449F30E" w:rsidR="003D0BD6" w:rsidRDefault="00B6330B" w:rsidP="009466DA">
            <w:pPr>
              <w:rPr>
                <w:rFonts w:ascii="Arial" w:hAnsi="Arial" w:cs="Arial"/>
                <w:bCs/>
                <w:color w:val="000000"/>
                <w:sz w:val="22"/>
                <w:szCs w:val="22"/>
              </w:rPr>
            </w:pPr>
            <w:r>
              <w:rPr>
                <w:rFonts w:ascii="Arial" w:hAnsi="Arial" w:cs="Arial"/>
                <w:bCs/>
                <w:color w:val="000000"/>
                <w:sz w:val="22"/>
                <w:szCs w:val="22"/>
              </w:rPr>
              <w:t>The report also confirmed:</w:t>
            </w:r>
          </w:p>
          <w:p w14:paraId="1AA910C0" w14:textId="594101DF" w:rsidR="003D0BD6" w:rsidRDefault="003D0BD6" w:rsidP="009466DA">
            <w:pPr>
              <w:rPr>
                <w:rFonts w:ascii="Arial" w:hAnsi="Arial" w:cs="Arial"/>
                <w:bCs/>
                <w:color w:val="000000"/>
                <w:sz w:val="22"/>
                <w:szCs w:val="22"/>
              </w:rPr>
            </w:pPr>
          </w:p>
          <w:p w14:paraId="64495962" w14:textId="77777777" w:rsidR="003D0BD6" w:rsidRPr="003D0BD6" w:rsidRDefault="003D0BD6" w:rsidP="003D0BD6">
            <w:pPr>
              <w:numPr>
                <w:ilvl w:val="0"/>
                <w:numId w:val="10"/>
              </w:numPr>
              <w:ind w:left="720"/>
              <w:rPr>
                <w:rFonts w:ascii="Arial" w:hAnsi="Arial" w:cs="Arial"/>
                <w:bCs/>
                <w:color w:val="000000"/>
                <w:sz w:val="22"/>
                <w:szCs w:val="22"/>
              </w:rPr>
            </w:pPr>
            <w:r w:rsidRPr="003D0BD6">
              <w:rPr>
                <w:rFonts w:ascii="Arial" w:hAnsi="Arial" w:cs="Arial"/>
                <w:bCs/>
                <w:color w:val="000000"/>
                <w:sz w:val="22"/>
                <w:szCs w:val="22"/>
              </w:rPr>
              <w:t xml:space="preserve">The reported surplus for the year is £3,095k compared to £3,615k forecast in the ESFA financial plan, a variance of -£520k. </w:t>
            </w:r>
          </w:p>
          <w:p w14:paraId="6CF6DFDD" w14:textId="42D9A89D" w:rsidR="003D0BD6" w:rsidRPr="003D0BD6" w:rsidRDefault="00606706" w:rsidP="003D0BD6">
            <w:pPr>
              <w:ind w:left="720"/>
              <w:rPr>
                <w:rFonts w:ascii="Arial" w:hAnsi="Arial" w:cs="Arial"/>
                <w:bCs/>
                <w:color w:val="000000"/>
                <w:sz w:val="22"/>
                <w:szCs w:val="22"/>
              </w:rPr>
            </w:pPr>
            <w:r>
              <w:rPr>
                <w:rFonts w:ascii="Arial" w:hAnsi="Arial" w:cs="Arial"/>
                <w:bCs/>
                <w:color w:val="000000"/>
                <w:sz w:val="22"/>
                <w:szCs w:val="22"/>
              </w:rPr>
              <w:t>It was noted</w:t>
            </w:r>
            <w:r w:rsidR="003D0BD6" w:rsidRPr="003D0BD6">
              <w:rPr>
                <w:rFonts w:ascii="Arial" w:hAnsi="Arial" w:cs="Arial"/>
                <w:bCs/>
                <w:color w:val="000000"/>
                <w:sz w:val="22"/>
                <w:szCs w:val="22"/>
              </w:rPr>
              <w:t xml:space="preserve"> that this includes variances relating to a number of non-cash items: FRS 102 pension charges of -£1,487k, which were not included in the ESFA financial plan forecast, Accrington ‘gift in substance’ +£521k, depreciation +£365k and release of capital grant -£308k.  Without these, the variance would be +£389k, which is favourable when reflecting on the underlying performance.</w:t>
            </w:r>
          </w:p>
          <w:p w14:paraId="55F70444" w14:textId="77777777" w:rsidR="003D0BD6" w:rsidRPr="003D0BD6" w:rsidRDefault="003D0BD6" w:rsidP="003D0BD6">
            <w:pPr>
              <w:numPr>
                <w:ilvl w:val="0"/>
                <w:numId w:val="10"/>
              </w:numPr>
              <w:ind w:left="720"/>
              <w:rPr>
                <w:rFonts w:ascii="Arial" w:hAnsi="Arial" w:cs="Arial"/>
                <w:bCs/>
                <w:color w:val="000000"/>
                <w:sz w:val="22"/>
                <w:szCs w:val="22"/>
              </w:rPr>
            </w:pPr>
            <w:r w:rsidRPr="003D0BD6">
              <w:rPr>
                <w:rFonts w:ascii="Arial" w:hAnsi="Arial" w:cs="Arial"/>
                <w:bCs/>
                <w:color w:val="000000"/>
                <w:sz w:val="22"/>
                <w:szCs w:val="22"/>
              </w:rPr>
              <w:t>The EBITDA surplus is £1,343k surplus compared to £852k forecast in the ESFA financial plan.</w:t>
            </w:r>
          </w:p>
          <w:p w14:paraId="006B7C99" w14:textId="77777777" w:rsidR="003D0BD6" w:rsidRPr="003D0BD6" w:rsidRDefault="003D0BD6" w:rsidP="003D0BD6">
            <w:pPr>
              <w:numPr>
                <w:ilvl w:val="0"/>
                <w:numId w:val="10"/>
              </w:numPr>
              <w:ind w:left="720"/>
              <w:rPr>
                <w:rFonts w:ascii="Arial" w:hAnsi="Arial" w:cs="Arial"/>
                <w:bCs/>
                <w:color w:val="000000"/>
                <w:sz w:val="22"/>
                <w:szCs w:val="22"/>
              </w:rPr>
            </w:pPr>
            <w:r w:rsidRPr="003D0BD6">
              <w:rPr>
                <w:rFonts w:ascii="Arial" w:hAnsi="Arial" w:cs="Arial"/>
                <w:bCs/>
                <w:color w:val="000000"/>
                <w:sz w:val="22"/>
                <w:szCs w:val="22"/>
              </w:rPr>
              <w:t xml:space="preserve">Solvency and working capital position: current ratio is 2.55, again, favourable compared to the 2.26% forecast. </w:t>
            </w:r>
          </w:p>
          <w:p w14:paraId="3697AF88" w14:textId="77777777" w:rsidR="003D0BD6" w:rsidRPr="003D0BD6" w:rsidRDefault="003D0BD6" w:rsidP="003D0BD6">
            <w:pPr>
              <w:numPr>
                <w:ilvl w:val="0"/>
                <w:numId w:val="10"/>
              </w:numPr>
              <w:ind w:left="720"/>
              <w:rPr>
                <w:rFonts w:ascii="Arial" w:hAnsi="Arial" w:cs="Arial"/>
                <w:bCs/>
                <w:color w:val="000000"/>
                <w:sz w:val="22"/>
                <w:szCs w:val="22"/>
              </w:rPr>
            </w:pPr>
            <w:r w:rsidRPr="003D0BD6">
              <w:rPr>
                <w:rFonts w:ascii="Arial" w:hAnsi="Arial" w:cs="Arial"/>
                <w:bCs/>
                <w:color w:val="000000"/>
                <w:sz w:val="22"/>
                <w:szCs w:val="22"/>
              </w:rPr>
              <w:t>Cash and investment balances at 31.07.19 stood at £9,374k (125 days) compared to £9,009 (122 days) forecast.</w:t>
            </w:r>
          </w:p>
          <w:p w14:paraId="7435C5DA" w14:textId="77777777" w:rsidR="003D0BD6" w:rsidRPr="003D0BD6" w:rsidRDefault="003D0BD6" w:rsidP="003D0BD6">
            <w:pPr>
              <w:numPr>
                <w:ilvl w:val="0"/>
                <w:numId w:val="10"/>
              </w:numPr>
              <w:ind w:left="720"/>
              <w:rPr>
                <w:rFonts w:ascii="Arial" w:hAnsi="Arial" w:cs="Arial"/>
                <w:bCs/>
                <w:color w:val="000000"/>
                <w:sz w:val="22"/>
                <w:szCs w:val="22"/>
              </w:rPr>
            </w:pPr>
            <w:r w:rsidRPr="003D0BD6">
              <w:rPr>
                <w:rFonts w:ascii="Arial" w:hAnsi="Arial" w:cs="Arial"/>
                <w:bCs/>
                <w:color w:val="000000"/>
                <w:sz w:val="22"/>
                <w:szCs w:val="22"/>
              </w:rPr>
              <w:t>Overall in year computed financial health grade is ‘good’ based on the draft figures, as expected.</w:t>
            </w:r>
          </w:p>
          <w:p w14:paraId="4DF43282" w14:textId="77777777" w:rsidR="003D0BD6" w:rsidRPr="003D0BD6" w:rsidRDefault="003D0BD6" w:rsidP="003D0BD6">
            <w:pPr>
              <w:numPr>
                <w:ilvl w:val="0"/>
                <w:numId w:val="10"/>
              </w:numPr>
              <w:ind w:left="720"/>
              <w:rPr>
                <w:rFonts w:ascii="Arial" w:hAnsi="Arial" w:cs="Arial"/>
                <w:bCs/>
                <w:color w:val="000000"/>
                <w:sz w:val="22"/>
                <w:szCs w:val="22"/>
              </w:rPr>
            </w:pPr>
            <w:r w:rsidRPr="003D0BD6">
              <w:rPr>
                <w:rFonts w:ascii="Arial" w:hAnsi="Arial" w:cs="Arial"/>
                <w:bCs/>
                <w:color w:val="000000"/>
                <w:sz w:val="22"/>
                <w:szCs w:val="22"/>
              </w:rPr>
              <w:t>Covenant compliance – technical review of covenants to be conducted due to in year exceptional items but full compliance is expected.</w:t>
            </w:r>
          </w:p>
          <w:p w14:paraId="2C4277E0" w14:textId="77777777" w:rsidR="003D0BD6" w:rsidRPr="003D0BD6" w:rsidRDefault="003D0BD6" w:rsidP="003D0BD6">
            <w:pPr>
              <w:numPr>
                <w:ilvl w:val="0"/>
                <w:numId w:val="10"/>
              </w:numPr>
              <w:ind w:left="720"/>
              <w:rPr>
                <w:rFonts w:ascii="Arial" w:hAnsi="Arial" w:cs="Arial"/>
                <w:bCs/>
                <w:color w:val="000000"/>
                <w:sz w:val="22"/>
                <w:szCs w:val="22"/>
              </w:rPr>
            </w:pPr>
            <w:r w:rsidRPr="003D0BD6">
              <w:rPr>
                <w:rFonts w:ascii="Arial" w:hAnsi="Arial" w:cs="Arial"/>
                <w:bCs/>
                <w:color w:val="000000"/>
                <w:sz w:val="22"/>
                <w:szCs w:val="22"/>
              </w:rPr>
              <w:t>Capital expenditure in year is £2,357k.</w:t>
            </w:r>
          </w:p>
          <w:p w14:paraId="2DF1BD0D" w14:textId="2DEE6AEC" w:rsidR="003D0BD6" w:rsidRDefault="003D0BD6" w:rsidP="003D0BD6">
            <w:pPr>
              <w:rPr>
                <w:rFonts w:ascii="Arial" w:hAnsi="Arial" w:cs="Arial"/>
                <w:bCs/>
                <w:color w:val="000000"/>
                <w:sz w:val="22"/>
                <w:szCs w:val="22"/>
              </w:rPr>
            </w:pPr>
          </w:p>
          <w:p w14:paraId="2E88B95A" w14:textId="4E3B6E76" w:rsidR="003D0BD6" w:rsidRDefault="003D0BD6" w:rsidP="009466DA">
            <w:pPr>
              <w:rPr>
                <w:rFonts w:ascii="Arial" w:hAnsi="Arial" w:cs="Arial"/>
                <w:bCs/>
                <w:color w:val="000000"/>
                <w:sz w:val="22"/>
                <w:szCs w:val="22"/>
              </w:rPr>
            </w:pPr>
          </w:p>
          <w:p w14:paraId="59098A9E" w14:textId="1C10000A" w:rsidR="003D0BD6" w:rsidRDefault="00B6330B" w:rsidP="009466DA">
            <w:pPr>
              <w:rPr>
                <w:rFonts w:ascii="Arial" w:hAnsi="Arial" w:cs="Arial"/>
                <w:bCs/>
                <w:color w:val="000000"/>
                <w:sz w:val="22"/>
                <w:szCs w:val="22"/>
              </w:rPr>
            </w:pPr>
            <w:r>
              <w:rPr>
                <w:rFonts w:ascii="Arial" w:hAnsi="Arial" w:cs="Arial"/>
                <w:bCs/>
                <w:color w:val="000000"/>
                <w:sz w:val="22"/>
                <w:szCs w:val="22"/>
              </w:rPr>
              <w:t>It was noted that the 2018/19 out-turn position is still subject to an audit process, the position on bank covenants is positive/compliant and that in 2019/20 Apprenticeship income is noted as an area for improvement.</w:t>
            </w:r>
          </w:p>
          <w:p w14:paraId="323C98DF" w14:textId="77777777" w:rsidR="003D0BD6" w:rsidRDefault="003D0BD6" w:rsidP="009466DA">
            <w:pPr>
              <w:rPr>
                <w:rFonts w:ascii="Arial" w:hAnsi="Arial" w:cs="Arial"/>
                <w:bCs/>
                <w:color w:val="000000"/>
                <w:sz w:val="22"/>
                <w:szCs w:val="22"/>
              </w:rPr>
            </w:pPr>
          </w:p>
          <w:p w14:paraId="3B141966" w14:textId="69345C2D" w:rsidR="00DF0506" w:rsidRDefault="0003785A" w:rsidP="009466DA">
            <w:pPr>
              <w:rPr>
                <w:rFonts w:ascii="Arial" w:hAnsi="Arial" w:cs="Arial"/>
                <w:bCs/>
                <w:color w:val="000000"/>
                <w:sz w:val="22"/>
                <w:szCs w:val="22"/>
              </w:rPr>
            </w:pPr>
            <w:r>
              <w:rPr>
                <w:rFonts w:ascii="Arial" w:hAnsi="Arial" w:cs="Arial"/>
                <w:bCs/>
                <w:color w:val="000000"/>
                <w:sz w:val="22"/>
                <w:szCs w:val="22"/>
              </w:rPr>
              <w:t>The Deputy Principal was thanked for the report</w:t>
            </w:r>
            <w:r w:rsidR="00B6330B">
              <w:rPr>
                <w:rFonts w:ascii="Arial" w:hAnsi="Arial" w:cs="Arial"/>
                <w:bCs/>
                <w:color w:val="000000"/>
                <w:sz w:val="22"/>
                <w:szCs w:val="22"/>
              </w:rPr>
              <w:t>.</w:t>
            </w:r>
            <w:r w:rsidR="008C2C7F">
              <w:rPr>
                <w:rFonts w:ascii="Arial" w:hAnsi="Arial" w:cs="Arial"/>
                <w:bCs/>
                <w:color w:val="000000"/>
                <w:sz w:val="22"/>
                <w:szCs w:val="22"/>
              </w:rPr>
              <w:t xml:space="preserve"> </w:t>
            </w:r>
          </w:p>
          <w:p w14:paraId="491C5CE6" w14:textId="77777777" w:rsidR="0003785A" w:rsidRDefault="0003785A" w:rsidP="009466DA">
            <w:pPr>
              <w:rPr>
                <w:rFonts w:ascii="Arial" w:hAnsi="Arial" w:cs="Arial"/>
                <w:bCs/>
                <w:color w:val="000000"/>
                <w:sz w:val="22"/>
                <w:szCs w:val="22"/>
              </w:rPr>
            </w:pPr>
          </w:p>
          <w:p w14:paraId="519C8377" w14:textId="5F5D42DC" w:rsidR="007A671B" w:rsidRPr="007A671B" w:rsidRDefault="00EA1C60" w:rsidP="007A671B">
            <w:pPr>
              <w:pStyle w:val="Default"/>
              <w:rPr>
                <w:rFonts w:ascii="Arial" w:eastAsia="Times New Roman" w:hAnsi="Arial" w:cs="Arial"/>
                <w:b/>
                <w:sz w:val="22"/>
                <w:szCs w:val="22"/>
                <w:lang w:eastAsia="en-GB"/>
              </w:rPr>
            </w:pPr>
            <w:r w:rsidRPr="004977BA">
              <w:rPr>
                <w:rFonts w:ascii="Arial" w:hAnsi="Arial" w:cs="Arial"/>
                <w:b/>
                <w:sz w:val="22"/>
                <w:szCs w:val="22"/>
                <w:u w:val="single"/>
              </w:rPr>
              <w:t>Resolved:</w:t>
            </w:r>
            <w:r w:rsidRPr="004977BA">
              <w:rPr>
                <w:rFonts w:ascii="Arial" w:hAnsi="Arial" w:cs="Arial"/>
                <w:b/>
                <w:sz w:val="22"/>
                <w:szCs w:val="22"/>
              </w:rPr>
              <w:t xml:space="preserve"> To </w:t>
            </w:r>
            <w:r>
              <w:rPr>
                <w:rFonts w:ascii="Arial" w:hAnsi="Arial" w:cs="Arial"/>
                <w:b/>
                <w:sz w:val="22"/>
                <w:szCs w:val="22"/>
              </w:rPr>
              <w:t>receive</w:t>
            </w:r>
            <w:r w:rsidR="00B6330B">
              <w:rPr>
                <w:rFonts w:ascii="Arial" w:hAnsi="Arial" w:cs="Arial"/>
                <w:b/>
                <w:sz w:val="22"/>
                <w:szCs w:val="22"/>
              </w:rPr>
              <w:t xml:space="preserve"> the financial update on the position as at 31 July 2019</w:t>
            </w:r>
          </w:p>
          <w:p w14:paraId="2FEBA44E" w14:textId="2DDCFC42" w:rsidR="00205925" w:rsidRPr="003C1B05" w:rsidRDefault="00205925" w:rsidP="00205925">
            <w:pPr>
              <w:rPr>
                <w:rFonts w:ascii="Arial" w:hAnsi="Arial" w:cs="Arial"/>
                <w:b/>
                <w:color w:val="000000"/>
                <w:sz w:val="22"/>
                <w:szCs w:val="22"/>
                <w:u w:val="single"/>
              </w:rPr>
            </w:pPr>
          </w:p>
        </w:tc>
      </w:tr>
      <w:tr w:rsidR="009466DA" w:rsidRPr="005D204B" w14:paraId="3EF9BB33" w14:textId="77777777" w:rsidTr="00322617">
        <w:tc>
          <w:tcPr>
            <w:tcW w:w="1242" w:type="dxa"/>
            <w:tcBorders>
              <w:bottom w:val="nil"/>
            </w:tcBorders>
          </w:tcPr>
          <w:p w14:paraId="7F8A9D4F" w14:textId="338F1216" w:rsidR="009466DA" w:rsidRPr="005D204B" w:rsidRDefault="009466DA" w:rsidP="009466DA">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D56C0A">
              <w:rPr>
                <w:rFonts w:ascii="Arial" w:hAnsi="Arial" w:cs="Arial"/>
                <w:b/>
                <w:color w:val="000000" w:themeColor="text1"/>
                <w:sz w:val="22"/>
                <w:szCs w:val="22"/>
              </w:rPr>
              <w:t>10</w:t>
            </w:r>
            <w:r>
              <w:rPr>
                <w:rFonts w:ascii="Arial" w:hAnsi="Arial" w:cs="Arial"/>
                <w:b/>
                <w:color w:val="000000" w:themeColor="text1"/>
                <w:sz w:val="22"/>
                <w:szCs w:val="22"/>
              </w:rPr>
              <w:t xml:space="preserve">. </w:t>
            </w:r>
          </w:p>
        </w:tc>
        <w:tc>
          <w:tcPr>
            <w:tcW w:w="8818" w:type="dxa"/>
          </w:tcPr>
          <w:p w14:paraId="17CD0E2B" w14:textId="00466736" w:rsidR="009466DA" w:rsidRPr="003C1B05" w:rsidRDefault="009466DA" w:rsidP="009466DA">
            <w:pPr>
              <w:rPr>
                <w:rFonts w:ascii="Arial" w:hAnsi="Arial" w:cs="Arial"/>
                <w:b/>
                <w:color w:val="000000"/>
                <w:sz w:val="22"/>
                <w:szCs w:val="22"/>
                <w:u w:val="single"/>
              </w:rPr>
            </w:pPr>
            <w:r w:rsidRPr="003C1B05">
              <w:rPr>
                <w:rFonts w:ascii="Arial" w:hAnsi="Arial" w:cs="Arial"/>
                <w:b/>
                <w:color w:val="000000"/>
                <w:sz w:val="22"/>
                <w:szCs w:val="22"/>
                <w:u w:val="single"/>
              </w:rPr>
              <w:t>Quality and Curriculum</w:t>
            </w:r>
          </w:p>
          <w:p w14:paraId="56BF24CE" w14:textId="04305292" w:rsidR="009466DA" w:rsidRDefault="00DF3DE6" w:rsidP="009466DA">
            <w:pPr>
              <w:rPr>
                <w:rFonts w:ascii="Arial" w:hAnsi="Arial" w:cs="Arial"/>
                <w:b/>
                <w:color w:val="000000"/>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p>
          <w:p w14:paraId="07027432" w14:textId="77777777" w:rsidR="00DF3DE6" w:rsidRDefault="00DF3DE6" w:rsidP="009466DA">
            <w:pPr>
              <w:rPr>
                <w:rFonts w:ascii="Arial" w:hAnsi="Arial" w:cs="Arial"/>
                <w:b/>
                <w:color w:val="000000"/>
                <w:sz w:val="22"/>
                <w:szCs w:val="22"/>
              </w:rPr>
            </w:pPr>
          </w:p>
          <w:p w14:paraId="65C78C4F" w14:textId="1787105A" w:rsidR="00CA568B" w:rsidRPr="00CA568B" w:rsidRDefault="00DF3DE6" w:rsidP="00CA568B">
            <w:pPr>
              <w:rPr>
                <w:rFonts w:ascii="Arial" w:hAnsi="Arial" w:cs="Arial"/>
                <w:sz w:val="22"/>
                <w:szCs w:val="22"/>
              </w:rPr>
            </w:pPr>
            <w:r w:rsidRPr="00CA568B">
              <w:rPr>
                <w:rFonts w:ascii="Arial" w:hAnsi="Arial" w:cs="Arial"/>
                <w:bCs/>
                <w:color w:val="000000"/>
                <w:sz w:val="22"/>
                <w:szCs w:val="22"/>
              </w:rPr>
              <w:t xml:space="preserve">Tracey Baron (Deputy Principal) presented the report, which included </w:t>
            </w:r>
            <w:r w:rsidR="00CA568B" w:rsidRPr="00CA568B">
              <w:rPr>
                <w:rFonts w:ascii="Arial" w:hAnsi="Arial" w:cs="Arial"/>
                <w:bCs/>
                <w:color w:val="000000"/>
                <w:sz w:val="22"/>
                <w:szCs w:val="22"/>
              </w:rPr>
              <w:t xml:space="preserve">an update on the position </w:t>
            </w:r>
            <w:r w:rsidR="00CA568B" w:rsidRPr="00CA568B">
              <w:rPr>
                <w:rFonts w:ascii="Arial" w:hAnsi="Arial" w:cs="Arial"/>
                <w:sz w:val="22"/>
                <w:szCs w:val="22"/>
              </w:rPr>
              <w:t xml:space="preserve">reported to the Board in July 2019, with key points for consideration being: quality of teaching, learning and assessment in a few campus-based subjects; English and mathematics; overall value added score for A level.  </w:t>
            </w:r>
          </w:p>
          <w:p w14:paraId="6A389B59" w14:textId="77777777" w:rsidR="00107A29" w:rsidRDefault="00107A29" w:rsidP="00DF3DE6">
            <w:pPr>
              <w:rPr>
                <w:rFonts w:ascii="Arial" w:hAnsi="Arial" w:cs="Arial"/>
                <w:bCs/>
                <w:color w:val="000000"/>
                <w:sz w:val="22"/>
                <w:szCs w:val="22"/>
              </w:rPr>
            </w:pPr>
          </w:p>
          <w:p w14:paraId="328DB9FB" w14:textId="1C6B7FD2" w:rsidR="00107A29" w:rsidRDefault="00A57043" w:rsidP="00DF3DE6">
            <w:pPr>
              <w:rPr>
                <w:rFonts w:ascii="Arial" w:hAnsi="Arial" w:cs="Arial"/>
                <w:bCs/>
                <w:color w:val="000000"/>
                <w:sz w:val="22"/>
                <w:szCs w:val="22"/>
              </w:rPr>
            </w:pPr>
            <w:r w:rsidRPr="0088107A">
              <w:rPr>
                <w:rFonts w:ascii="Arial" w:hAnsi="Arial" w:cs="Arial"/>
                <w:b/>
                <w:i/>
                <w:iCs/>
                <w:color w:val="000000"/>
                <w:sz w:val="22"/>
                <w:szCs w:val="22"/>
              </w:rPr>
              <w:t>Quality of teaching and learning</w:t>
            </w:r>
            <w:r>
              <w:rPr>
                <w:rFonts w:ascii="Arial" w:hAnsi="Arial" w:cs="Arial"/>
                <w:bCs/>
                <w:color w:val="000000"/>
                <w:sz w:val="22"/>
                <w:szCs w:val="22"/>
              </w:rPr>
              <w:t xml:space="preserve"> – an update was given on the Be Phenomenal professional development programme including progress to-date and next steps</w:t>
            </w:r>
          </w:p>
          <w:p w14:paraId="63134DCA" w14:textId="769C288E" w:rsidR="00A57043" w:rsidRDefault="00A57043" w:rsidP="00DF3DE6">
            <w:pPr>
              <w:rPr>
                <w:rFonts w:ascii="Arial" w:hAnsi="Arial" w:cs="Arial"/>
                <w:bCs/>
                <w:color w:val="000000"/>
                <w:sz w:val="22"/>
                <w:szCs w:val="22"/>
              </w:rPr>
            </w:pPr>
          </w:p>
          <w:p w14:paraId="24347AD1" w14:textId="00429F70" w:rsidR="0088107A" w:rsidRPr="0088107A" w:rsidRDefault="0088107A" w:rsidP="0088107A">
            <w:pPr>
              <w:rPr>
                <w:rFonts w:ascii="Arial" w:hAnsi="Arial" w:cs="Arial"/>
                <w:sz w:val="22"/>
                <w:szCs w:val="22"/>
              </w:rPr>
            </w:pPr>
            <w:r w:rsidRPr="0088107A">
              <w:rPr>
                <w:rFonts w:ascii="Arial" w:hAnsi="Arial" w:cs="Arial"/>
                <w:b/>
                <w:bCs/>
                <w:i/>
                <w:iCs/>
                <w:sz w:val="22"/>
                <w:szCs w:val="22"/>
              </w:rPr>
              <w:t>English and maths</w:t>
            </w:r>
            <w:r w:rsidRPr="0088107A">
              <w:rPr>
                <w:rFonts w:ascii="Arial" w:hAnsi="Arial" w:cs="Arial"/>
                <w:sz w:val="22"/>
                <w:szCs w:val="22"/>
              </w:rPr>
              <w:t xml:space="preserve"> – the Board were pleased to note that achievement in high grade mathematics and English this year surpassed the predicted out-comes reported to the July Board.  English and mathematics high grade achievement at the Nelson campus was confirmed as 49% and 62% respectively – and while this is a slight drop compared to July 2017, these results are very strong indeed.  English and mathematics high grade achievement at the Accrington campus is 67% and 22% respectively. Predicted progress measures in English and mathematics at campus level for students completing their studies at College were noted as exceptionally good. Board noted predictions for high grade achievement reported to Board in July varied significantly when compared to the actual outcomes.  They were assured there is now two years of outcomes to be able to more fully analyse the trends.  A review had been completed and indications show that the prediction methodology previously applied is narrowly focused on few assessment points in the year and as a result this adversely impacted on the overall accuracy of predicted achievement.  The Assistant Principal has begun to work with the Head of Division and the team to apply prediction points throughout the academic year; in–year predictions for GSCE English and mathematics will be reported at future Quality and Curriculum Committee meetings.</w:t>
            </w:r>
          </w:p>
          <w:p w14:paraId="172D3BCB" w14:textId="3D5B9A10" w:rsidR="0088107A" w:rsidRDefault="0088107A" w:rsidP="00DF3DE6">
            <w:pPr>
              <w:rPr>
                <w:rFonts w:ascii="Arial" w:hAnsi="Arial" w:cs="Arial"/>
                <w:bCs/>
                <w:color w:val="000000"/>
                <w:sz w:val="22"/>
                <w:szCs w:val="22"/>
              </w:rPr>
            </w:pPr>
          </w:p>
          <w:p w14:paraId="7E321DF1" w14:textId="69552C9E" w:rsidR="0088107A" w:rsidRPr="0088107A" w:rsidRDefault="0088107A" w:rsidP="00DF3DE6">
            <w:pPr>
              <w:rPr>
                <w:rFonts w:ascii="Arial" w:hAnsi="Arial" w:cs="Arial"/>
                <w:bCs/>
                <w:color w:val="000000"/>
                <w:sz w:val="22"/>
                <w:szCs w:val="22"/>
              </w:rPr>
            </w:pPr>
            <w:r w:rsidRPr="0088107A">
              <w:rPr>
                <w:rFonts w:ascii="Arial" w:hAnsi="Arial" w:cs="Arial"/>
                <w:b/>
                <w:i/>
                <w:iCs/>
                <w:color w:val="000000"/>
                <w:sz w:val="22"/>
                <w:szCs w:val="22"/>
              </w:rPr>
              <w:t>A level value added</w:t>
            </w:r>
            <w:r w:rsidRPr="0088107A">
              <w:rPr>
                <w:rFonts w:ascii="Arial" w:hAnsi="Arial" w:cs="Arial"/>
                <w:bCs/>
                <w:color w:val="000000"/>
                <w:sz w:val="22"/>
                <w:szCs w:val="22"/>
              </w:rPr>
              <w:t xml:space="preserve"> – </w:t>
            </w:r>
            <w:r w:rsidRPr="0088107A">
              <w:rPr>
                <w:rFonts w:ascii="Arial" w:hAnsi="Arial" w:cs="Arial"/>
                <w:sz w:val="22"/>
                <w:szCs w:val="22"/>
              </w:rPr>
              <w:t xml:space="preserve">Board were pleased to note that the value added score for A level subjects has improved from a score 3 in 2017-18 back to a score 2 in 2018-19 placing the Group’s A level subjects in the top 10% nationally for progress.  </w:t>
            </w:r>
          </w:p>
          <w:p w14:paraId="7E280AD2" w14:textId="61342667" w:rsidR="0088107A" w:rsidRPr="007F15EF" w:rsidRDefault="0088107A" w:rsidP="00DF3DE6">
            <w:pPr>
              <w:rPr>
                <w:rFonts w:ascii="Arial" w:hAnsi="Arial" w:cs="Arial"/>
                <w:b/>
                <w:i/>
                <w:iCs/>
                <w:color w:val="000000"/>
                <w:sz w:val="22"/>
                <w:szCs w:val="22"/>
              </w:rPr>
            </w:pPr>
          </w:p>
          <w:p w14:paraId="45EF7BA6" w14:textId="77777777" w:rsidR="007F15EF" w:rsidRPr="007F15EF" w:rsidRDefault="0088107A" w:rsidP="0088107A">
            <w:pPr>
              <w:rPr>
                <w:rFonts w:ascii="Arial" w:hAnsi="Arial" w:cs="Arial"/>
                <w:sz w:val="22"/>
                <w:szCs w:val="22"/>
              </w:rPr>
            </w:pPr>
            <w:r w:rsidRPr="007F15EF">
              <w:rPr>
                <w:rFonts w:ascii="Arial" w:hAnsi="Arial" w:cs="Arial"/>
                <w:b/>
                <w:i/>
                <w:iCs/>
                <w:color w:val="000000"/>
                <w:sz w:val="22"/>
                <w:szCs w:val="22"/>
              </w:rPr>
              <w:t>Quality improvement (Subjects requiring improvement and areas for development)</w:t>
            </w:r>
            <w:r w:rsidRPr="007F15EF">
              <w:rPr>
                <w:rFonts w:ascii="Arial" w:hAnsi="Arial" w:cs="Arial"/>
                <w:bCs/>
                <w:color w:val="000000"/>
                <w:sz w:val="22"/>
                <w:szCs w:val="22"/>
              </w:rPr>
              <w:t xml:space="preserve"> – following </w:t>
            </w:r>
            <w:r w:rsidRPr="007F15EF">
              <w:rPr>
                <w:rFonts w:ascii="Arial" w:hAnsi="Arial" w:cs="Arial"/>
                <w:sz w:val="22"/>
                <w:szCs w:val="22"/>
              </w:rPr>
              <w:t>the assessment of curriculum performance</w:t>
            </w:r>
            <w:r w:rsidR="007F15EF" w:rsidRPr="007F15EF">
              <w:rPr>
                <w:rFonts w:ascii="Arial" w:hAnsi="Arial" w:cs="Arial"/>
                <w:sz w:val="22"/>
                <w:szCs w:val="22"/>
              </w:rPr>
              <w:t xml:space="preserve"> and</w:t>
            </w:r>
            <w:r w:rsidRPr="007F15EF">
              <w:rPr>
                <w:rFonts w:ascii="Arial" w:hAnsi="Arial" w:cs="Arial"/>
                <w:sz w:val="22"/>
                <w:szCs w:val="22"/>
              </w:rPr>
              <w:t xml:space="preserve"> assessment of outcomes</w:t>
            </w:r>
            <w:r w:rsidR="007F15EF" w:rsidRPr="007F15EF">
              <w:rPr>
                <w:rFonts w:ascii="Arial" w:hAnsi="Arial" w:cs="Arial"/>
                <w:sz w:val="22"/>
                <w:szCs w:val="22"/>
              </w:rPr>
              <w:t>, it was confirmed that there are 7 subjects requiring improvement (</w:t>
            </w:r>
            <w:r w:rsidRPr="007F15EF">
              <w:rPr>
                <w:rFonts w:ascii="Arial" w:hAnsi="Arial" w:cs="Arial"/>
                <w:sz w:val="22"/>
                <w:szCs w:val="22"/>
              </w:rPr>
              <w:t>3 A level subjects and 4 vocational/occupational and apprenticeships</w:t>
            </w:r>
            <w:r w:rsidR="007F15EF" w:rsidRPr="007F15EF">
              <w:rPr>
                <w:rFonts w:ascii="Arial" w:hAnsi="Arial" w:cs="Arial"/>
                <w:sz w:val="22"/>
                <w:szCs w:val="22"/>
              </w:rPr>
              <w:t>) and 13 areas for development (</w:t>
            </w:r>
            <w:r w:rsidRPr="007F15EF">
              <w:rPr>
                <w:rFonts w:ascii="Arial" w:hAnsi="Arial" w:cs="Arial"/>
                <w:sz w:val="22"/>
                <w:szCs w:val="22"/>
              </w:rPr>
              <w:t>10 vocational/occupational subjects</w:t>
            </w:r>
            <w:r w:rsidR="007F15EF" w:rsidRPr="007F15EF">
              <w:rPr>
                <w:rFonts w:ascii="Arial" w:hAnsi="Arial" w:cs="Arial"/>
                <w:sz w:val="22"/>
                <w:szCs w:val="22"/>
              </w:rPr>
              <w:t xml:space="preserve">, </w:t>
            </w:r>
            <w:r w:rsidRPr="007F15EF">
              <w:rPr>
                <w:rFonts w:ascii="Arial" w:hAnsi="Arial" w:cs="Arial"/>
                <w:sz w:val="22"/>
                <w:szCs w:val="22"/>
              </w:rPr>
              <w:t>1 A level subject</w:t>
            </w:r>
            <w:r w:rsidR="007F15EF" w:rsidRPr="007F15EF">
              <w:rPr>
                <w:rFonts w:ascii="Arial" w:hAnsi="Arial" w:cs="Arial"/>
                <w:sz w:val="22"/>
                <w:szCs w:val="22"/>
              </w:rPr>
              <w:t xml:space="preserve">, </w:t>
            </w:r>
            <w:r w:rsidRPr="007F15EF">
              <w:rPr>
                <w:rFonts w:ascii="Arial" w:hAnsi="Arial" w:cs="Arial"/>
                <w:sz w:val="22"/>
                <w:szCs w:val="22"/>
              </w:rPr>
              <w:t>1 apprenticeship area</w:t>
            </w:r>
            <w:r w:rsidR="007F15EF" w:rsidRPr="007F15EF">
              <w:rPr>
                <w:rFonts w:ascii="Arial" w:hAnsi="Arial" w:cs="Arial"/>
                <w:sz w:val="22"/>
                <w:szCs w:val="22"/>
              </w:rPr>
              <w:t>) – all which will be monitored through Quality and Curriculum Committee</w:t>
            </w:r>
          </w:p>
          <w:p w14:paraId="0D61C04E" w14:textId="77777777" w:rsidR="007F15EF" w:rsidRDefault="007F15EF" w:rsidP="0088107A">
            <w:pPr>
              <w:rPr>
                <w:rFonts w:cs="Tahoma"/>
              </w:rPr>
            </w:pPr>
          </w:p>
          <w:p w14:paraId="22764084" w14:textId="1AC0612D" w:rsidR="0088107A" w:rsidRDefault="007F15EF" w:rsidP="00DF3DE6">
            <w:pPr>
              <w:rPr>
                <w:rFonts w:ascii="Arial" w:hAnsi="Arial" w:cs="Arial"/>
                <w:bCs/>
                <w:color w:val="000000"/>
                <w:sz w:val="22"/>
                <w:szCs w:val="22"/>
              </w:rPr>
            </w:pPr>
            <w:r w:rsidRPr="007F15EF">
              <w:rPr>
                <w:rFonts w:ascii="Arial" w:hAnsi="Arial" w:cs="Arial"/>
                <w:b/>
                <w:i/>
                <w:iCs/>
                <w:color w:val="000000"/>
                <w:sz w:val="22"/>
                <w:szCs w:val="22"/>
              </w:rPr>
              <w:t>Out-turn achievement for classroom based learning 2018/19</w:t>
            </w:r>
            <w:r>
              <w:rPr>
                <w:rFonts w:ascii="Arial" w:hAnsi="Arial" w:cs="Arial"/>
                <w:bCs/>
                <w:color w:val="000000"/>
                <w:sz w:val="22"/>
                <w:szCs w:val="22"/>
              </w:rPr>
              <w:t xml:space="preserve"> – performance data was shared for all campuses and by age group, with trend analysis. The Board noted the overall extremely positive position and outcomes, thanking staff for their commitment and hard work to support learners to achieve and progress.</w:t>
            </w:r>
          </w:p>
          <w:p w14:paraId="68B9BAE3" w14:textId="7E93B88F" w:rsidR="00DF3DE6" w:rsidRDefault="00DF3DE6" w:rsidP="00DF3DE6">
            <w:pPr>
              <w:rPr>
                <w:rFonts w:ascii="Arial" w:hAnsi="Arial" w:cs="Arial"/>
                <w:bCs/>
                <w:color w:val="000000"/>
                <w:sz w:val="22"/>
                <w:szCs w:val="22"/>
              </w:rPr>
            </w:pPr>
          </w:p>
          <w:p w14:paraId="041C3F43" w14:textId="48097472" w:rsidR="007F15EF" w:rsidRDefault="007F15EF" w:rsidP="00DF3DE6">
            <w:pPr>
              <w:rPr>
                <w:rFonts w:ascii="Arial" w:hAnsi="Arial" w:cs="Arial"/>
                <w:bCs/>
                <w:color w:val="000000"/>
                <w:sz w:val="22"/>
                <w:szCs w:val="22"/>
              </w:rPr>
            </w:pPr>
            <w:r w:rsidRPr="007F15EF">
              <w:rPr>
                <w:rFonts w:ascii="Arial" w:hAnsi="Arial" w:cs="Arial"/>
                <w:bCs/>
                <w:color w:val="0070C0"/>
                <w:sz w:val="22"/>
                <w:szCs w:val="22"/>
                <w:u w:val="single"/>
              </w:rPr>
              <w:t>It was agreed</w:t>
            </w:r>
            <w:r w:rsidRPr="007F15EF">
              <w:rPr>
                <w:rFonts w:ascii="Arial" w:hAnsi="Arial" w:cs="Arial"/>
                <w:bCs/>
                <w:color w:val="0070C0"/>
                <w:sz w:val="22"/>
                <w:szCs w:val="22"/>
              </w:rPr>
              <w:t xml:space="preserve"> </w:t>
            </w:r>
            <w:r>
              <w:rPr>
                <w:rFonts w:ascii="Arial" w:hAnsi="Arial" w:cs="Arial"/>
                <w:bCs/>
                <w:color w:val="000000"/>
                <w:sz w:val="22"/>
                <w:szCs w:val="22"/>
              </w:rPr>
              <w:t>that Quality and Curriculum Committee will ‘unpack’ the full set of 2018/19 achievement data, understanding any areas for priority focus and improvement for 2019/20 and assure the Board on strategies in place to achieve this</w:t>
            </w:r>
            <w:r w:rsidR="005B386F">
              <w:rPr>
                <w:rFonts w:ascii="Arial" w:hAnsi="Arial" w:cs="Arial"/>
                <w:bCs/>
                <w:color w:val="000000"/>
                <w:sz w:val="22"/>
                <w:szCs w:val="22"/>
              </w:rPr>
              <w:t xml:space="preserve"> ahead of consideration at the next Board meeting</w:t>
            </w:r>
            <w:r w:rsidR="004F7F02">
              <w:rPr>
                <w:rFonts w:ascii="Arial" w:hAnsi="Arial" w:cs="Arial"/>
                <w:bCs/>
                <w:color w:val="000000"/>
                <w:sz w:val="22"/>
                <w:szCs w:val="22"/>
              </w:rPr>
              <w:t>.</w:t>
            </w:r>
          </w:p>
          <w:p w14:paraId="120E2C47" w14:textId="77777777" w:rsidR="00190D89" w:rsidRDefault="00190D89" w:rsidP="00190D89">
            <w:pPr>
              <w:rPr>
                <w:rFonts w:ascii="Arial" w:hAnsi="Arial" w:cs="Arial"/>
                <w:sz w:val="22"/>
                <w:szCs w:val="22"/>
              </w:rPr>
            </w:pPr>
          </w:p>
          <w:p w14:paraId="44C54BDA" w14:textId="71C09C8D" w:rsidR="00190D89" w:rsidRDefault="00190D89" w:rsidP="00190D89">
            <w:pPr>
              <w:rPr>
                <w:rFonts w:ascii="Arial" w:hAnsi="Arial" w:cs="Arial"/>
                <w:sz w:val="22"/>
                <w:szCs w:val="22"/>
              </w:rPr>
            </w:pPr>
            <w:r>
              <w:rPr>
                <w:rFonts w:ascii="Arial" w:hAnsi="Arial" w:cs="Arial"/>
                <w:sz w:val="22"/>
                <w:szCs w:val="22"/>
              </w:rPr>
              <w:t xml:space="preserve">The Associate Principal was thanked for </w:t>
            </w:r>
            <w:r w:rsidR="007F15EF">
              <w:rPr>
                <w:rFonts w:ascii="Arial" w:hAnsi="Arial" w:cs="Arial"/>
                <w:sz w:val="22"/>
                <w:szCs w:val="22"/>
              </w:rPr>
              <w:t xml:space="preserve">the report. </w:t>
            </w:r>
          </w:p>
          <w:p w14:paraId="03E4E8D6" w14:textId="11036F73" w:rsidR="00C41FBE" w:rsidRDefault="00C41FBE" w:rsidP="009466DA">
            <w:pPr>
              <w:rPr>
                <w:rFonts w:ascii="Arial" w:hAnsi="Arial" w:cs="Arial"/>
                <w:color w:val="000000"/>
                <w:sz w:val="22"/>
                <w:szCs w:val="22"/>
              </w:rPr>
            </w:pPr>
          </w:p>
          <w:p w14:paraId="4BD73777" w14:textId="77777777" w:rsidR="00E22ECD" w:rsidRDefault="00E22ECD" w:rsidP="009466DA">
            <w:pPr>
              <w:rPr>
                <w:rFonts w:ascii="Arial" w:hAnsi="Arial" w:cs="Arial"/>
                <w:color w:val="000000"/>
                <w:sz w:val="22"/>
                <w:szCs w:val="22"/>
              </w:rPr>
            </w:pPr>
          </w:p>
          <w:p w14:paraId="22251461" w14:textId="77777777" w:rsidR="0025178E" w:rsidRDefault="00183187" w:rsidP="009466DA">
            <w:pPr>
              <w:rPr>
                <w:rFonts w:ascii="Arial" w:hAnsi="Arial" w:cs="Arial"/>
                <w:b/>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To </w:t>
            </w:r>
            <w:r w:rsidR="00D80BC4">
              <w:rPr>
                <w:rFonts w:ascii="Arial" w:hAnsi="Arial" w:cs="Arial"/>
                <w:b/>
                <w:sz w:val="22"/>
                <w:szCs w:val="22"/>
              </w:rPr>
              <w:t xml:space="preserve">receive and </w:t>
            </w:r>
            <w:r>
              <w:rPr>
                <w:rFonts w:ascii="Arial" w:hAnsi="Arial" w:cs="Arial"/>
                <w:b/>
                <w:sz w:val="22"/>
                <w:szCs w:val="22"/>
              </w:rPr>
              <w:t xml:space="preserve">note the </w:t>
            </w:r>
            <w:r w:rsidR="007F15EF">
              <w:rPr>
                <w:rFonts w:ascii="Arial" w:hAnsi="Arial" w:cs="Arial"/>
                <w:b/>
                <w:sz w:val="22"/>
                <w:szCs w:val="22"/>
              </w:rPr>
              <w:t xml:space="preserve">Deputy </w:t>
            </w:r>
            <w:r>
              <w:rPr>
                <w:rFonts w:ascii="Arial" w:hAnsi="Arial" w:cs="Arial"/>
                <w:b/>
                <w:sz w:val="22"/>
                <w:szCs w:val="22"/>
              </w:rPr>
              <w:t xml:space="preserve">Principal’s update on Quality and Curriculum </w:t>
            </w:r>
          </w:p>
          <w:p w14:paraId="03C1DAF6" w14:textId="4E0EA036" w:rsidR="007353B0" w:rsidRPr="007353B0" w:rsidRDefault="007353B0" w:rsidP="009466DA">
            <w:pPr>
              <w:rPr>
                <w:rFonts w:ascii="Arial" w:hAnsi="Arial" w:cs="Arial"/>
                <w:b/>
                <w:sz w:val="22"/>
                <w:szCs w:val="22"/>
              </w:rPr>
            </w:pPr>
          </w:p>
        </w:tc>
      </w:tr>
      <w:tr w:rsidR="0025178E" w:rsidRPr="005D204B" w14:paraId="1ADCC67D" w14:textId="77777777" w:rsidTr="00322617">
        <w:tc>
          <w:tcPr>
            <w:tcW w:w="1242" w:type="dxa"/>
          </w:tcPr>
          <w:p w14:paraId="5CB98D4F" w14:textId="0DAA16BC" w:rsidR="0025178E" w:rsidRDefault="005B386F" w:rsidP="009466DA">
            <w:pPr>
              <w:rPr>
                <w:rFonts w:ascii="Arial" w:hAnsi="Arial" w:cs="Arial"/>
                <w:b/>
                <w:color w:val="000000" w:themeColor="text1"/>
                <w:sz w:val="22"/>
                <w:szCs w:val="22"/>
              </w:rPr>
            </w:pPr>
            <w:r>
              <w:rPr>
                <w:rFonts w:ascii="Arial" w:hAnsi="Arial" w:cs="Arial"/>
                <w:b/>
                <w:color w:val="000000" w:themeColor="text1"/>
                <w:sz w:val="22"/>
                <w:szCs w:val="22"/>
              </w:rPr>
              <w:lastRenderedPageBreak/>
              <w:t>Item 11</w:t>
            </w:r>
            <w:r w:rsidR="00A42903">
              <w:rPr>
                <w:rFonts w:ascii="Arial" w:hAnsi="Arial" w:cs="Arial"/>
                <w:b/>
                <w:color w:val="000000" w:themeColor="text1"/>
                <w:sz w:val="22"/>
                <w:szCs w:val="22"/>
              </w:rPr>
              <w:t>.</w:t>
            </w:r>
          </w:p>
        </w:tc>
        <w:tc>
          <w:tcPr>
            <w:tcW w:w="8818" w:type="dxa"/>
          </w:tcPr>
          <w:p w14:paraId="01DBF783" w14:textId="0B970003" w:rsidR="0025178E" w:rsidRPr="00E22ECD" w:rsidRDefault="005B386F" w:rsidP="0025178E">
            <w:pPr>
              <w:rPr>
                <w:rFonts w:ascii="Arial" w:hAnsi="Arial" w:cs="Arial"/>
                <w:b/>
                <w:color w:val="000000"/>
                <w:sz w:val="22"/>
                <w:szCs w:val="22"/>
                <w:u w:val="single"/>
              </w:rPr>
            </w:pPr>
            <w:r>
              <w:rPr>
                <w:rFonts w:ascii="Arial" w:hAnsi="Arial" w:cs="Arial"/>
                <w:b/>
                <w:color w:val="000000"/>
                <w:sz w:val="22"/>
                <w:szCs w:val="22"/>
                <w:u w:val="single"/>
              </w:rPr>
              <w:t>Policies requiring Board approval</w:t>
            </w:r>
          </w:p>
          <w:p w14:paraId="6EB314BF" w14:textId="77777777" w:rsidR="0025178E" w:rsidRDefault="0025178E" w:rsidP="0025178E">
            <w:pPr>
              <w:rPr>
                <w:rFonts w:ascii="Arial" w:hAnsi="Arial" w:cs="Arial"/>
                <w:b/>
                <w:color w:val="000000"/>
                <w:sz w:val="22"/>
                <w:szCs w:val="22"/>
                <w:u w:val="single"/>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672FD5C4" w14:textId="77777777" w:rsidR="0025178E" w:rsidRDefault="0025178E" w:rsidP="0025178E">
            <w:pPr>
              <w:rPr>
                <w:rFonts w:ascii="Arial" w:hAnsi="Arial" w:cs="Arial"/>
                <w:b/>
                <w:color w:val="000000"/>
                <w:sz w:val="22"/>
                <w:szCs w:val="22"/>
                <w:u w:val="single"/>
              </w:rPr>
            </w:pPr>
          </w:p>
          <w:p w14:paraId="36C490FA" w14:textId="4C3BC22A" w:rsidR="005B386F" w:rsidRPr="005B386F" w:rsidRDefault="005B386F" w:rsidP="005B386F">
            <w:pPr>
              <w:rPr>
                <w:rFonts w:ascii="Arial" w:eastAsia="Calibri" w:hAnsi="Arial" w:cs="Arial"/>
                <w:color w:val="000000"/>
                <w:sz w:val="22"/>
                <w:szCs w:val="22"/>
              </w:rPr>
            </w:pPr>
            <w:r>
              <w:rPr>
                <w:rFonts w:ascii="Arial" w:hAnsi="Arial" w:cs="Arial"/>
                <w:bCs/>
                <w:color w:val="000000"/>
                <w:sz w:val="22"/>
                <w:szCs w:val="22"/>
              </w:rPr>
              <w:t xml:space="preserve">Samantha Mercer (Assistant Principal – Planning and Performance) </w:t>
            </w:r>
            <w:r w:rsidR="0025178E" w:rsidRPr="00072E1D">
              <w:rPr>
                <w:rFonts w:ascii="Arial" w:hAnsi="Arial" w:cs="Arial"/>
                <w:bCs/>
                <w:color w:val="000000"/>
                <w:sz w:val="22"/>
                <w:szCs w:val="22"/>
              </w:rPr>
              <w:t>presented the report</w:t>
            </w:r>
            <w:r>
              <w:rPr>
                <w:rFonts w:ascii="Arial" w:hAnsi="Arial" w:cs="Arial"/>
                <w:bCs/>
                <w:color w:val="000000"/>
                <w:sz w:val="22"/>
                <w:szCs w:val="22"/>
              </w:rPr>
              <w:t xml:space="preserve">, and 2 updated policies for Board approval – </w:t>
            </w:r>
            <w:r w:rsidRPr="005B386F">
              <w:rPr>
                <w:rFonts w:ascii="Arial" w:hAnsi="Arial" w:cs="Arial"/>
                <w:bCs/>
                <w:color w:val="000000"/>
                <w:sz w:val="22"/>
                <w:szCs w:val="22"/>
              </w:rPr>
              <w:t>Disciplinary Policy</w:t>
            </w:r>
            <w:r>
              <w:rPr>
                <w:rFonts w:ascii="Arial" w:hAnsi="Arial" w:cs="Arial"/>
                <w:bCs/>
                <w:color w:val="000000"/>
                <w:sz w:val="22"/>
                <w:szCs w:val="22"/>
              </w:rPr>
              <w:t xml:space="preserve"> and </w:t>
            </w:r>
            <w:r w:rsidRPr="005B386F">
              <w:rPr>
                <w:rFonts w:ascii="Arial" w:hAnsi="Arial" w:cs="Arial"/>
                <w:bCs/>
                <w:color w:val="000000"/>
                <w:sz w:val="22"/>
                <w:szCs w:val="22"/>
              </w:rPr>
              <w:t xml:space="preserve">Safeguarding </w:t>
            </w:r>
            <w:r w:rsidRPr="005B386F">
              <w:rPr>
                <w:rFonts w:ascii="Arial" w:eastAsia="Calibri" w:hAnsi="Arial" w:cs="Arial"/>
                <w:position w:val="1"/>
                <w:sz w:val="22"/>
                <w:szCs w:val="22"/>
              </w:rPr>
              <w:t>Children and Vulnerable</w:t>
            </w:r>
            <w:r w:rsidRPr="005B386F">
              <w:rPr>
                <w:rFonts w:ascii="Arial" w:eastAsia="Calibri" w:hAnsi="Arial" w:cs="Arial"/>
                <w:spacing w:val="-11"/>
                <w:position w:val="1"/>
                <w:sz w:val="22"/>
                <w:szCs w:val="22"/>
              </w:rPr>
              <w:t xml:space="preserve"> </w:t>
            </w:r>
            <w:r w:rsidRPr="005B386F">
              <w:rPr>
                <w:rFonts w:ascii="Arial" w:eastAsia="Calibri" w:hAnsi="Arial" w:cs="Arial"/>
                <w:position w:val="1"/>
                <w:sz w:val="22"/>
                <w:szCs w:val="22"/>
              </w:rPr>
              <w:t>Adults</w:t>
            </w:r>
            <w:r w:rsidRPr="005B386F">
              <w:rPr>
                <w:rFonts w:ascii="Arial" w:eastAsia="Calibri" w:hAnsi="Arial" w:cs="Arial"/>
                <w:spacing w:val="-6"/>
                <w:position w:val="1"/>
                <w:sz w:val="22"/>
                <w:szCs w:val="22"/>
              </w:rPr>
              <w:t xml:space="preserve"> </w:t>
            </w:r>
            <w:r w:rsidRPr="005B386F">
              <w:rPr>
                <w:rFonts w:ascii="Arial" w:eastAsia="Calibri" w:hAnsi="Arial" w:cs="Arial"/>
                <w:position w:val="1"/>
                <w:sz w:val="22"/>
                <w:szCs w:val="22"/>
              </w:rPr>
              <w:t>Policy</w:t>
            </w:r>
            <w:r w:rsidRPr="005B386F">
              <w:rPr>
                <w:rFonts w:ascii="Arial" w:eastAsia="Calibri" w:hAnsi="Arial" w:cs="Arial"/>
                <w:spacing w:val="-6"/>
                <w:position w:val="1"/>
                <w:sz w:val="22"/>
                <w:szCs w:val="22"/>
              </w:rPr>
              <w:t xml:space="preserve"> </w:t>
            </w:r>
            <w:r w:rsidRPr="005B386F">
              <w:rPr>
                <w:rFonts w:ascii="Arial" w:eastAsia="Calibri" w:hAnsi="Arial" w:cs="Arial"/>
                <w:position w:val="1"/>
                <w:sz w:val="22"/>
                <w:szCs w:val="22"/>
              </w:rPr>
              <w:t>and</w:t>
            </w:r>
            <w:r w:rsidRPr="005B386F">
              <w:rPr>
                <w:rFonts w:ascii="Arial" w:eastAsia="Calibri" w:hAnsi="Arial" w:cs="Arial"/>
                <w:sz w:val="22"/>
                <w:szCs w:val="22"/>
              </w:rPr>
              <w:t xml:space="preserve"> </w:t>
            </w:r>
            <w:r w:rsidRPr="005B386F">
              <w:rPr>
                <w:rFonts w:ascii="Arial" w:eastAsia="Calibri" w:hAnsi="Arial" w:cs="Arial"/>
                <w:position w:val="1"/>
                <w:sz w:val="22"/>
                <w:szCs w:val="22"/>
              </w:rPr>
              <w:t>Procedures</w:t>
            </w:r>
            <w:r>
              <w:rPr>
                <w:rFonts w:ascii="Arial" w:eastAsia="Calibri" w:hAnsi="Arial" w:cs="Arial"/>
                <w:position w:val="1"/>
                <w:sz w:val="22"/>
                <w:szCs w:val="22"/>
              </w:rPr>
              <w:t>. Governors reviewed the updated policies and they were approved.</w:t>
            </w:r>
          </w:p>
          <w:p w14:paraId="2DFAAA7A" w14:textId="77777777" w:rsidR="005B386F" w:rsidRPr="005B386F" w:rsidRDefault="005B386F" w:rsidP="005B386F">
            <w:pPr>
              <w:rPr>
                <w:rFonts w:ascii="Arial" w:eastAsia="Calibri" w:hAnsi="Arial" w:cs="Arial"/>
                <w:color w:val="000000"/>
                <w:sz w:val="22"/>
                <w:szCs w:val="22"/>
              </w:rPr>
            </w:pPr>
          </w:p>
          <w:p w14:paraId="046AD421" w14:textId="576777AA" w:rsidR="005B386F" w:rsidRPr="005B386F" w:rsidRDefault="005B386F" w:rsidP="005B386F">
            <w:pPr>
              <w:rPr>
                <w:rFonts w:ascii="Arial" w:eastAsia="Calibri" w:hAnsi="Arial" w:cs="Arial"/>
                <w:color w:val="000000"/>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To </w:t>
            </w:r>
            <w:r>
              <w:rPr>
                <w:rFonts w:ascii="Arial" w:hAnsi="Arial" w:cs="Arial"/>
                <w:b/>
                <w:sz w:val="22"/>
                <w:szCs w:val="22"/>
              </w:rPr>
              <w:t xml:space="preserve">approve the </w:t>
            </w:r>
            <w:r w:rsidRPr="005B386F">
              <w:rPr>
                <w:rFonts w:ascii="Arial" w:hAnsi="Arial" w:cs="Arial"/>
                <w:b/>
                <w:color w:val="000000"/>
                <w:sz w:val="22"/>
                <w:szCs w:val="22"/>
              </w:rPr>
              <w:t xml:space="preserve">Disciplinary Policy and Safeguarding </w:t>
            </w:r>
            <w:r w:rsidRPr="005B386F">
              <w:rPr>
                <w:rFonts w:ascii="Arial" w:eastAsia="Calibri" w:hAnsi="Arial" w:cs="Arial"/>
                <w:b/>
                <w:position w:val="1"/>
                <w:sz w:val="22"/>
                <w:szCs w:val="22"/>
              </w:rPr>
              <w:t>Children and Vulnerable</w:t>
            </w:r>
            <w:r w:rsidRPr="005B386F">
              <w:rPr>
                <w:rFonts w:ascii="Arial" w:eastAsia="Calibri" w:hAnsi="Arial" w:cs="Arial"/>
                <w:b/>
                <w:spacing w:val="-11"/>
                <w:position w:val="1"/>
                <w:sz w:val="22"/>
                <w:szCs w:val="22"/>
              </w:rPr>
              <w:t xml:space="preserve"> </w:t>
            </w:r>
            <w:r w:rsidRPr="005B386F">
              <w:rPr>
                <w:rFonts w:ascii="Arial" w:eastAsia="Calibri" w:hAnsi="Arial" w:cs="Arial"/>
                <w:b/>
                <w:position w:val="1"/>
                <w:sz w:val="22"/>
                <w:szCs w:val="22"/>
              </w:rPr>
              <w:t>Adults</w:t>
            </w:r>
            <w:r w:rsidRPr="005B386F">
              <w:rPr>
                <w:rFonts w:ascii="Arial" w:eastAsia="Calibri" w:hAnsi="Arial" w:cs="Arial"/>
                <w:b/>
                <w:spacing w:val="-6"/>
                <w:position w:val="1"/>
                <w:sz w:val="22"/>
                <w:szCs w:val="22"/>
              </w:rPr>
              <w:t xml:space="preserve"> </w:t>
            </w:r>
            <w:r w:rsidRPr="005B386F">
              <w:rPr>
                <w:rFonts w:ascii="Arial" w:eastAsia="Calibri" w:hAnsi="Arial" w:cs="Arial"/>
                <w:b/>
                <w:position w:val="1"/>
                <w:sz w:val="22"/>
                <w:szCs w:val="22"/>
              </w:rPr>
              <w:t>Policy</w:t>
            </w:r>
            <w:r w:rsidRPr="005B386F">
              <w:rPr>
                <w:rFonts w:ascii="Arial" w:eastAsia="Calibri" w:hAnsi="Arial" w:cs="Arial"/>
                <w:b/>
                <w:spacing w:val="-6"/>
                <w:position w:val="1"/>
                <w:sz w:val="22"/>
                <w:szCs w:val="22"/>
              </w:rPr>
              <w:t xml:space="preserve"> </w:t>
            </w:r>
            <w:r w:rsidRPr="005B386F">
              <w:rPr>
                <w:rFonts w:ascii="Arial" w:eastAsia="Calibri" w:hAnsi="Arial" w:cs="Arial"/>
                <w:b/>
                <w:position w:val="1"/>
                <w:sz w:val="22"/>
                <w:szCs w:val="22"/>
              </w:rPr>
              <w:t>and</w:t>
            </w:r>
            <w:r w:rsidRPr="005B386F">
              <w:rPr>
                <w:rFonts w:ascii="Arial" w:eastAsia="Calibri" w:hAnsi="Arial" w:cs="Arial"/>
                <w:b/>
                <w:sz w:val="22"/>
                <w:szCs w:val="22"/>
              </w:rPr>
              <w:t xml:space="preserve"> </w:t>
            </w:r>
            <w:r w:rsidRPr="005B386F">
              <w:rPr>
                <w:rFonts w:ascii="Arial" w:eastAsia="Calibri" w:hAnsi="Arial" w:cs="Arial"/>
                <w:b/>
                <w:position w:val="1"/>
                <w:sz w:val="22"/>
                <w:szCs w:val="22"/>
              </w:rPr>
              <w:t>Procedures</w:t>
            </w:r>
          </w:p>
          <w:p w14:paraId="556EE890" w14:textId="4438AA4D" w:rsidR="005B386F" w:rsidRPr="005B386F" w:rsidRDefault="005B386F" w:rsidP="0025178E">
            <w:pPr>
              <w:rPr>
                <w:rFonts w:ascii="Arial" w:hAnsi="Arial" w:cs="Arial"/>
                <w:bCs/>
                <w:color w:val="000000"/>
                <w:sz w:val="22"/>
                <w:szCs w:val="22"/>
              </w:rPr>
            </w:pPr>
          </w:p>
        </w:tc>
      </w:tr>
      <w:tr w:rsidR="0025178E" w:rsidRPr="005D204B" w14:paraId="0DA97CB6" w14:textId="77777777" w:rsidTr="00322617">
        <w:tc>
          <w:tcPr>
            <w:tcW w:w="1242" w:type="dxa"/>
          </w:tcPr>
          <w:p w14:paraId="0018E808" w14:textId="2A8C9B1C" w:rsidR="0025178E" w:rsidRDefault="00A42903" w:rsidP="009466DA">
            <w:pPr>
              <w:rPr>
                <w:rFonts w:ascii="Arial" w:hAnsi="Arial" w:cs="Arial"/>
                <w:b/>
                <w:color w:val="000000" w:themeColor="text1"/>
                <w:sz w:val="22"/>
                <w:szCs w:val="22"/>
              </w:rPr>
            </w:pPr>
            <w:r>
              <w:rPr>
                <w:rFonts w:ascii="Arial" w:hAnsi="Arial" w:cs="Arial"/>
                <w:b/>
                <w:color w:val="000000" w:themeColor="text1"/>
                <w:sz w:val="22"/>
                <w:szCs w:val="22"/>
              </w:rPr>
              <w:t>Item 12.</w:t>
            </w:r>
          </w:p>
        </w:tc>
        <w:tc>
          <w:tcPr>
            <w:tcW w:w="8818" w:type="dxa"/>
          </w:tcPr>
          <w:p w14:paraId="1EFA9622" w14:textId="77777777" w:rsidR="0025178E" w:rsidRDefault="00A42903" w:rsidP="009466DA">
            <w:pPr>
              <w:rPr>
                <w:rFonts w:ascii="Arial" w:hAnsi="Arial" w:cs="Arial"/>
                <w:b/>
                <w:color w:val="000000" w:themeColor="text1"/>
                <w:sz w:val="22"/>
                <w:szCs w:val="22"/>
                <w:u w:val="single"/>
              </w:rPr>
            </w:pPr>
            <w:r>
              <w:rPr>
                <w:rFonts w:ascii="Arial" w:hAnsi="Arial" w:cs="Arial"/>
                <w:b/>
                <w:color w:val="000000" w:themeColor="text1"/>
                <w:sz w:val="22"/>
                <w:szCs w:val="22"/>
                <w:u w:val="single"/>
              </w:rPr>
              <w:t>Higher Education (HE) Fees 2020/21</w:t>
            </w:r>
          </w:p>
          <w:p w14:paraId="780C1ADE" w14:textId="77777777" w:rsidR="00A42903" w:rsidRDefault="00A42903" w:rsidP="00A42903">
            <w:pPr>
              <w:rPr>
                <w:rFonts w:ascii="Arial" w:hAnsi="Arial" w:cs="Arial"/>
                <w:b/>
                <w:color w:val="000000"/>
                <w:sz w:val="22"/>
                <w:szCs w:val="22"/>
                <w:u w:val="single"/>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036FA2C6" w14:textId="77777777" w:rsidR="00A42903" w:rsidRDefault="00A42903" w:rsidP="00A42903">
            <w:pPr>
              <w:rPr>
                <w:rFonts w:ascii="Arial" w:hAnsi="Arial" w:cs="Arial"/>
                <w:b/>
                <w:color w:val="000000"/>
                <w:sz w:val="22"/>
                <w:szCs w:val="22"/>
                <w:u w:val="single"/>
              </w:rPr>
            </w:pPr>
          </w:p>
          <w:p w14:paraId="1F8EAAB9" w14:textId="2E3D5CAC" w:rsidR="00F84C73" w:rsidRPr="00F84C73" w:rsidRDefault="00A42903" w:rsidP="00F84C73">
            <w:pPr>
              <w:rPr>
                <w:rFonts w:ascii="Arial" w:hAnsi="Arial" w:cs="Arial"/>
                <w:b/>
                <w:color w:val="000000" w:themeColor="text1"/>
                <w:sz w:val="22"/>
                <w:szCs w:val="22"/>
                <w:u w:val="single"/>
              </w:rPr>
            </w:pPr>
            <w:r>
              <w:rPr>
                <w:rFonts w:ascii="Arial" w:hAnsi="Arial" w:cs="Arial"/>
                <w:bCs/>
                <w:color w:val="000000"/>
                <w:sz w:val="22"/>
                <w:szCs w:val="22"/>
              </w:rPr>
              <w:t xml:space="preserve">Alison Rushton (Vice Principal HE, Adult Learning and Apprenticeships) </w:t>
            </w:r>
            <w:r w:rsidR="005C757F">
              <w:rPr>
                <w:rFonts w:ascii="Arial" w:hAnsi="Arial" w:cs="Arial"/>
                <w:bCs/>
                <w:color w:val="000000"/>
                <w:sz w:val="22"/>
                <w:szCs w:val="22"/>
              </w:rPr>
              <w:t>presented the report</w:t>
            </w:r>
            <w:r w:rsidR="00F84C73">
              <w:rPr>
                <w:rFonts w:ascii="Arial" w:hAnsi="Arial" w:cs="Arial"/>
                <w:bCs/>
                <w:color w:val="000000"/>
                <w:sz w:val="22"/>
                <w:szCs w:val="22"/>
              </w:rPr>
              <w:t>.</w:t>
            </w:r>
            <w:r w:rsidR="00F84C73">
              <w:rPr>
                <w:rFonts w:ascii="Arial" w:hAnsi="Arial" w:cs="Arial"/>
                <w:b/>
                <w:color w:val="000000" w:themeColor="text1"/>
                <w:sz w:val="22"/>
                <w:szCs w:val="22"/>
              </w:rPr>
              <w:t xml:space="preserve"> </w:t>
            </w:r>
            <w:r w:rsidR="00F84C73" w:rsidRPr="00F84C73">
              <w:rPr>
                <w:rFonts w:ascii="Arial" w:eastAsia="Calibri" w:hAnsi="Arial" w:cs="Arial"/>
                <w:sz w:val="22"/>
                <w:szCs w:val="22"/>
              </w:rPr>
              <w:t>In order to comply with registration requirements for the Office for Students (Of</w:t>
            </w:r>
            <w:r w:rsidR="00F84C73">
              <w:rPr>
                <w:rFonts w:ascii="Arial" w:eastAsia="Calibri" w:hAnsi="Arial" w:cs="Arial"/>
                <w:sz w:val="22"/>
                <w:szCs w:val="22"/>
              </w:rPr>
              <w:t>S</w:t>
            </w:r>
            <w:r w:rsidR="00F84C73" w:rsidRPr="00F84C73">
              <w:rPr>
                <w:rFonts w:ascii="Arial" w:eastAsia="Calibri" w:hAnsi="Arial" w:cs="Arial"/>
                <w:sz w:val="22"/>
                <w:szCs w:val="22"/>
              </w:rPr>
              <w:t xml:space="preserve">) the Board </w:t>
            </w:r>
            <w:r w:rsidR="00F84C73">
              <w:rPr>
                <w:rFonts w:ascii="Arial" w:eastAsia="Calibri" w:hAnsi="Arial" w:cs="Arial"/>
                <w:sz w:val="22"/>
                <w:szCs w:val="22"/>
              </w:rPr>
              <w:t xml:space="preserve">was </w:t>
            </w:r>
            <w:r w:rsidR="00F84C73" w:rsidRPr="00F84C73">
              <w:rPr>
                <w:rFonts w:ascii="Arial" w:eastAsia="Calibri" w:hAnsi="Arial" w:cs="Arial"/>
                <w:sz w:val="22"/>
                <w:szCs w:val="22"/>
              </w:rPr>
              <w:t xml:space="preserve">asked to approve the HE fees for 2020/21 ahead of </w:t>
            </w:r>
            <w:r w:rsidR="00F84C73">
              <w:rPr>
                <w:rFonts w:ascii="Arial" w:eastAsia="Calibri" w:hAnsi="Arial" w:cs="Arial"/>
                <w:sz w:val="22"/>
                <w:szCs w:val="22"/>
              </w:rPr>
              <w:t xml:space="preserve">the Group’s </w:t>
            </w:r>
            <w:r w:rsidR="00F84C73" w:rsidRPr="00F84C73">
              <w:rPr>
                <w:rFonts w:ascii="Arial" w:eastAsia="Calibri" w:hAnsi="Arial" w:cs="Arial"/>
                <w:sz w:val="22"/>
                <w:szCs w:val="22"/>
              </w:rPr>
              <w:t xml:space="preserve">main Fees Policy </w:t>
            </w:r>
            <w:r w:rsidR="00F84C73">
              <w:rPr>
                <w:rFonts w:ascii="Arial" w:eastAsia="Calibri" w:hAnsi="Arial" w:cs="Arial"/>
                <w:sz w:val="22"/>
                <w:szCs w:val="22"/>
              </w:rPr>
              <w:t xml:space="preserve">being considered by </w:t>
            </w:r>
            <w:r w:rsidR="00F84C73" w:rsidRPr="00F84C73">
              <w:rPr>
                <w:rFonts w:ascii="Arial" w:eastAsia="Calibri" w:hAnsi="Arial" w:cs="Arial"/>
                <w:sz w:val="22"/>
                <w:szCs w:val="22"/>
              </w:rPr>
              <w:t xml:space="preserve">Board for approval in December 2019. </w:t>
            </w:r>
          </w:p>
          <w:p w14:paraId="3F384A7B" w14:textId="77777777" w:rsidR="00F84C73" w:rsidRPr="00F84C73" w:rsidRDefault="00F84C73" w:rsidP="00F84C73">
            <w:pPr>
              <w:rPr>
                <w:rFonts w:ascii="Arial" w:eastAsia="Calibri" w:hAnsi="Arial" w:cs="Arial"/>
                <w:sz w:val="22"/>
                <w:szCs w:val="22"/>
              </w:rPr>
            </w:pPr>
          </w:p>
          <w:p w14:paraId="6C94183E" w14:textId="06D3F2AC" w:rsidR="00F84C73" w:rsidRPr="00F84C73" w:rsidRDefault="00F84C73" w:rsidP="00F84C73">
            <w:pPr>
              <w:rPr>
                <w:rFonts w:ascii="Arial" w:eastAsia="Calibri" w:hAnsi="Arial" w:cs="Arial"/>
                <w:sz w:val="22"/>
                <w:szCs w:val="22"/>
              </w:rPr>
            </w:pPr>
            <w:r>
              <w:rPr>
                <w:rFonts w:ascii="Arial" w:eastAsia="Calibri" w:hAnsi="Arial" w:cs="Arial"/>
                <w:sz w:val="22"/>
                <w:szCs w:val="22"/>
              </w:rPr>
              <w:t xml:space="preserve">The Board considered the report and </w:t>
            </w:r>
            <w:r w:rsidRPr="00F84C73">
              <w:rPr>
                <w:rFonts w:ascii="Arial" w:eastAsia="Calibri" w:hAnsi="Arial" w:cs="Arial"/>
                <w:color w:val="0070C0"/>
                <w:sz w:val="22"/>
                <w:szCs w:val="22"/>
                <w:u w:val="single"/>
              </w:rPr>
              <w:t>it was agreed</w:t>
            </w:r>
            <w:r w:rsidRPr="00F84C73">
              <w:rPr>
                <w:rFonts w:ascii="Arial" w:eastAsia="Calibri" w:hAnsi="Arial" w:cs="Arial"/>
                <w:color w:val="0070C0"/>
                <w:sz w:val="22"/>
                <w:szCs w:val="22"/>
              </w:rPr>
              <w:t xml:space="preserve"> </w:t>
            </w:r>
            <w:r w:rsidRPr="00F84C73">
              <w:rPr>
                <w:rFonts w:ascii="Arial" w:eastAsia="Calibri" w:hAnsi="Arial" w:cs="Arial"/>
                <w:sz w:val="22"/>
                <w:szCs w:val="22"/>
              </w:rPr>
              <w:t xml:space="preserve">to increase </w:t>
            </w:r>
            <w:r>
              <w:rPr>
                <w:rFonts w:ascii="Arial" w:eastAsia="Calibri" w:hAnsi="Arial" w:cs="Arial"/>
                <w:sz w:val="22"/>
                <w:szCs w:val="22"/>
              </w:rPr>
              <w:t>the Group’s</w:t>
            </w:r>
            <w:r w:rsidRPr="00F84C73">
              <w:rPr>
                <w:rFonts w:ascii="Arial" w:eastAsia="Calibri" w:hAnsi="Arial" w:cs="Arial"/>
                <w:sz w:val="22"/>
                <w:szCs w:val="22"/>
              </w:rPr>
              <w:t xml:space="preserve"> standard fee for full-time students from £7,500 in 2019/20 to £7,725 in 2020/21</w:t>
            </w:r>
            <w:r>
              <w:rPr>
                <w:rFonts w:ascii="Arial" w:eastAsia="Calibri" w:hAnsi="Arial" w:cs="Arial"/>
                <w:sz w:val="22"/>
                <w:szCs w:val="22"/>
              </w:rPr>
              <w:t>,</w:t>
            </w:r>
            <w:r w:rsidRPr="00F84C73">
              <w:rPr>
                <w:rFonts w:ascii="Arial" w:eastAsia="Calibri" w:hAnsi="Arial" w:cs="Arial"/>
                <w:sz w:val="22"/>
                <w:szCs w:val="22"/>
              </w:rPr>
              <w:t xml:space="preserve"> and that part-time fees policy </w:t>
            </w:r>
            <w:r>
              <w:rPr>
                <w:rFonts w:ascii="Arial" w:eastAsia="Calibri" w:hAnsi="Arial" w:cs="Arial"/>
                <w:sz w:val="22"/>
                <w:szCs w:val="22"/>
              </w:rPr>
              <w:t xml:space="preserve">will </w:t>
            </w:r>
            <w:r w:rsidRPr="00F84C73">
              <w:rPr>
                <w:rFonts w:ascii="Arial" w:eastAsia="Calibri" w:hAnsi="Arial" w:cs="Arial"/>
                <w:sz w:val="22"/>
                <w:szCs w:val="22"/>
              </w:rPr>
              <w:t>increase from the 2019/20 rate of £8,000 per full-time equivalent to £8,240.</w:t>
            </w:r>
            <w:r>
              <w:rPr>
                <w:rFonts w:ascii="Arial" w:eastAsia="Calibri" w:hAnsi="Arial" w:cs="Arial"/>
                <w:sz w:val="22"/>
                <w:szCs w:val="22"/>
              </w:rPr>
              <w:t xml:space="preserve"> It was noted that t</w:t>
            </w:r>
            <w:r w:rsidRPr="00F84C73">
              <w:rPr>
                <w:rFonts w:ascii="Arial" w:eastAsia="Calibri" w:hAnsi="Arial" w:cs="Arial"/>
                <w:sz w:val="22"/>
                <w:szCs w:val="22"/>
              </w:rPr>
              <w:t>here are no changes to discounts, these remain as per 2019/20 HE Fees, as do the requirements regarding evidence if the student is paying by loan.</w:t>
            </w:r>
          </w:p>
          <w:p w14:paraId="58F3E46A" w14:textId="77777777" w:rsidR="00F84C73" w:rsidRDefault="00F84C73" w:rsidP="009466DA">
            <w:pPr>
              <w:rPr>
                <w:rFonts w:ascii="Arial" w:hAnsi="Arial" w:cs="Arial"/>
                <w:b/>
                <w:color w:val="000000" w:themeColor="text1"/>
                <w:sz w:val="22"/>
                <w:szCs w:val="22"/>
                <w:u w:val="single"/>
              </w:rPr>
            </w:pPr>
          </w:p>
          <w:p w14:paraId="16E7C5F5" w14:textId="7AFD0D01" w:rsidR="00A42903" w:rsidRDefault="00F84C73" w:rsidP="009466DA">
            <w:pPr>
              <w:rPr>
                <w:rFonts w:ascii="Arial" w:hAnsi="Arial" w:cs="Arial"/>
                <w:b/>
                <w:color w:val="000000" w:themeColor="text1"/>
                <w:sz w:val="22"/>
                <w:szCs w:val="22"/>
                <w:u w:val="single"/>
              </w:rPr>
            </w:pPr>
            <w:r w:rsidRPr="004977BA">
              <w:rPr>
                <w:rFonts w:ascii="Arial" w:hAnsi="Arial" w:cs="Arial"/>
                <w:b/>
                <w:sz w:val="22"/>
                <w:szCs w:val="22"/>
                <w:u w:val="single"/>
              </w:rPr>
              <w:t>Resolved:</w:t>
            </w:r>
            <w:r w:rsidRPr="004977BA">
              <w:rPr>
                <w:rFonts w:ascii="Arial" w:hAnsi="Arial" w:cs="Arial"/>
                <w:b/>
                <w:sz w:val="22"/>
                <w:szCs w:val="22"/>
              </w:rPr>
              <w:t xml:space="preserve"> To </w:t>
            </w:r>
            <w:r>
              <w:rPr>
                <w:rFonts w:ascii="Arial" w:hAnsi="Arial" w:cs="Arial"/>
                <w:b/>
                <w:sz w:val="22"/>
                <w:szCs w:val="22"/>
              </w:rPr>
              <w:t>approve HE fees for 2020/21 of £7,725 for full-time students and £8,240 for part-time students</w:t>
            </w:r>
          </w:p>
          <w:p w14:paraId="568A2B3C" w14:textId="445F4BB2" w:rsidR="00A42903" w:rsidRDefault="00A42903" w:rsidP="009466DA">
            <w:pPr>
              <w:rPr>
                <w:rFonts w:ascii="Arial" w:hAnsi="Arial" w:cs="Arial"/>
                <w:b/>
                <w:color w:val="000000" w:themeColor="text1"/>
                <w:sz w:val="22"/>
                <w:szCs w:val="22"/>
                <w:u w:val="single"/>
              </w:rPr>
            </w:pPr>
          </w:p>
        </w:tc>
      </w:tr>
      <w:tr w:rsidR="009466DA" w:rsidRPr="005D204B" w14:paraId="0B2E2E30" w14:textId="77777777" w:rsidTr="00322617">
        <w:tc>
          <w:tcPr>
            <w:tcW w:w="1242" w:type="dxa"/>
            <w:vMerge w:val="restart"/>
          </w:tcPr>
          <w:p w14:paraId="71229053" w14:textId="19CF112C" w:rsidR="009466DA" w:rsidRPr="005D204B" w:rsidRDefault="009466DA" w:rsidP="009466DA">
            <w:pPr>
              <w:rPr>
                <w:rFonts w:ascii="Arial" w:hAnsi="Arial" w:cs="Arial"/>
                <w:b/>
                <w:color w:val="000000" w:themeColor="text1"/>
                <w:sz w:val="22"/>
                <w:szCs w:val="22"/>
              </w:rPr>
            </w:pPr>
            <w:r>
              <w:rPr>
                <w:rFonts w:ascii="Arial" w:hAnsi="Arial" w:cs="Arial"/>
                <w:b/>
                <w:color w:val="000000" w:themeColor="text1"/>
                <w:sz w:val="22"/>
                <w:szCs w:val="22"/>
              </w:rPr>
              <w:t>Item 1</w:t>
            </w:r>
            <w:r w:rsidR="005C757F">
              <w:rPr>
                <w:rFonts w:ascii="Arial" w:hAnsi="Arial" w:cs="Arial"/>
                <w:b/>
                <w:color w:val="000000" w:themeColor="text1"/>
                <w:sz w:val="22"/>
                <w:szCs w:val="22"/>
              </w:rPr>
              <w:t>3</w:t>
            </w:r>
            <w:r w:rsidRPr="005D204B">
              <w:rPr>
                <w:rFonts w:ascii="Arial" w:hAnsi="Arial" w:cs="Arial"/>
                <w:b/>
                <w:color w:val="000000" w:themeColor="text1"/>
                <w:sz w:val="22"/>
                <w:szCs w:val="22"/>
              </w:rPr>
              <w:t>.</w:t>
            </w:r>
          </w:p>
          <w:p w14:paraId="65A83A50" w14:textId="368BA342" w:rsidR="009466DA" w:rsidRPr="005D204B" w:rsidRDefault="009466DA" w:rsidP="009466DA">
            <w:pPr>
              <w:rPr>
                <w:rFonts w:ascii="Arial" w:hAnsi="Arial" w:cs="Arial"/>
                <w:b/>
                <w:color w:val="000000" w:themeColor="text1"/>
                <w:sz w:val="22"/>
                <w:szCs w:val="22"/>
              </w:rPr>
            </w:pPr>
          </w:p>
        </w:tc>
        <w:tc>
          <w:tcPr>
            <w:tcW w:w="8818" w:type="dxa"/>
          </w:tcPr>
          <w:p w14:paraId="01D2024E" w14:textId="0319478F" w:rsidR="009466DA" w:rsidRPr="005D204B" w:rsidRDefault="009466DA" w:rsidP="009466DA">
            <w:pPr>
              <w:rPr>
                <w:rFonts w:ascii="Arial" w:hAnsi="Arial" w:cs="Arial"/>
                <w:b/>
                <w:color w:val="000000" w:themeColor="text1"/>
                <w:sz w:val="22"/>
                <w:szCs w:val="22"/>
                <w:u w:val="single"/>
              </w:rPr>
            </w:pPr>
            <w:r>
              <w:rPr>
                <w:rFonts w:ascii="Arial" w:hAnsi="Arial" w:cs="Arial"/>
                <w:b/>
                <w:color w:val="000000" w:themeColor="text1"/>
                <w:sz w:val="22"/>
                <w:szCs w:val="22"/>
                <w:u w:val="single"/>
              </w:rPr>
              <w:t>AOB</w:t>
            </w:r>
          </w:p>
          <w:p w14:paraId="70AF2BBF" w14:textId="77777777" w:rsidR="009466DA" w:rsidRPr="005D204B" w:rsidRDefault="009466DA" w:rsidP="009466DA">
            <w:pPr>
              <w:rPr>
                <w:rFonts w:ascii="Arial" w:hAnsi="Arial" w:cs="Arial"/>
                <w:b/>
                <w:color w:val="000000" w:themeColor="text1"/>
                <w:sz w:val="22"/>
                <w:szCs w:val="22"/>
                <w:u w:val="single"/>
              </w:rPr>
            </w:pPr>
          </w:p>
        </w:tc>
      </w:tr>
      <w:tr w:rsidR="009466DA" w:rsidRPr="005D204B" w14:paraId="42F7D63C" w14:textId="77777777" w:rsidTr="00322617">
        <w:trPr>
          <w:trHeight w:val="414"/>
        </w:trPr>
        <w:tc>
          <w:tcPr>
            <w:tcW w:w="1242" w:type="dxa"/>
            <w:vMerge/>
            <w:tcBorders>
              <w:bottom w:val="single" w:sz="4" w:space="0" w:color="auto"/>
            </w:tcBorders>
          </w:tcPr>
          <w:p w14:paraId="05AE8BEE" w14:textId="419AF7D5" w:rsidR="009466DA" w:rsidRPr="005D204B" w:rsidRDefault="009466DA" w:rsidP="009466DA">
            <w:pPr>
              <w:rPr>
                <w:rFonts w:ascii="Arial" w:hAnsi="Arial" w:cs="Arial"/>
                <w:color w:val="000000" w:themeColor="text1"/>
                <w:sz w:val="22"/>
                <w:szCs w:val="22"/>
              </w:rPr>
            </w:pPr>
          </w:p>
        </w:tc>
        <w:tc>
          <w:tcPr>
            <w:tcW w:w="8818" w:type="dxa"/>
            <w:tcBorders>
              <w:bottom w:val="single" w:sz="4" w:space="0" w:color="auto"/>
            </w:tcBorders>
          </w:tcPr>
          <w:p w14:paraId="2406F6BE" w14:textId="2D27BEEA" w:rsidR="006D7A29" w:rsidRDefault="00DA69BF" w:rsidP="006D7A29">
            <w:pPr>
              <w:rPr>
                <w:rFonts w:ascii="Arial" w:hAnsi="Arial" w:cs="Arial"/>
                <w:color w:val="000000"/>
                <w:sz w:val="22"/>
                <w:szCs w:val="22"/>
              </w:rPr>
            </w:pPr>
            <w:r>
              <w:rPr>
                <w:rFonts w:ascii="Arial" w:hAnsi="Arial" w:cs="Arial"/>
                <w:color w:val="000000"/>
                <w:sz w:val="22"/>
                <w:szCs w:val="22"/>
              </w:rPr>
              <w:t>There were no items of AOB.</w:t>
            </w:r>
          </w:p>
          <w:p w14:paraId="53461747" w14:textId="4A5A45A8" w:rsidR="009466DA" w:rsidRPr="00147F86" w:rsidRDefault="009466DA" w:rsidP="006D7A29">
            <w:pPr>
              <w:rPr>
                <w:rFonts w:ascii="Arial" w:hAnsi="Arial" w:cs="Arial"/>
                <w:color w:val="000000"/>
                <w:sz w:val="22"/>
                <w:szCs w:val="22"/>
              </w:rPr>
            </w:pPr>
          </w:p>
        </w:tc>
      </w:tr>
      <w:tr w:rsidR="009466DA" w:rsidRPr="005D204B" w14:paraId="40A45FCC" w14:textId="77777777" w:rsidTr="00322617">
        <w:tc>
          <w:tcPr>
            <w:tcW w:w="1242" w:type="dxa"/>
            <w:vMerge w:val="restart"/>
          </w:tcPr>
          <w:p w14:paraId="543EE941" w14:textId="232738BA" w:rsidR="009466DA" w:rsidRPr="005D204B" w:rsidRDefault="009466DA" w:rsidP="009466DA">
            <w:pPr>
              <w:rPr>
                <w:rFonts w:ascii="Arial" w:hAnsi="Arial" w:cs="Arial"/>
                <w:b/>
                <w:color w:val="000000" w:themeColor="text1"/>
                <w:sz w:val="22"/>
                <w:szCs w:val="22"/>
              </w:rPr>
            </w:pPr>
            <w:r>
              <w:rPr>
                <w:rFonts w:ascii="Arial" w:hAnsi="Arial" w:cs="Arial"/>
                <w:b/>
                <w:color w:val="000000" w:themeColor="text1"/>
                <w:sz w:val="22"/>
                <w:szCs w:val="22"/>
              </w:rPr>
              <w:t>Item 1</w:t>
            </w:r>
            <w:r w:rsidR="005C757F">
              <w:rPr>
                <w:rFonts w:ascii="Arial" w:hAnsi="Arial" w:cs="Arial"/>
                <w:b/>
                <w:color w:val="000000" w:themeColor="text1"/>
                <w:sz w:val="22"/>
                <w:szCs w:val="22"/>
              </w:rPr>
              <w:t>4</w:t>
            </w:r>
            <w:r w:rsidRPr="005D204B">
              <w:rPr>
                <w:rFonts w:ascii="Arial" w:hAnsi="Arial" w:cs="Arial"/>
                <w:b/>
                <w:color w:val="000000" w:themeColor="text1"/>
                <w:sz w:val="22"/>
                <w:szCs w:val="22"/>
              </w:rPr>
              <w:t>.</w:t>
            </w:r>
          </w:p>
        </w:tc>
        <w:tc>
          <w:tcPr>
            <w:tcW w:w="8818" w:type="dxa"/>
          </w:tcPr>
          <w:p w14:paraId="0C873F4E" w14:textId="436CCAD4" w:rsidR="009466DA" w:rsidRPr="003C2D42" w:rsidRDefault="009466DA" w:rsidP="009466DA">
            <w:pPr>
              <w:rPr>
                <w:rFonts w:ascii="Arial" w:hAnsi="Arial" w:cs="Arial"/>
                <w:b/>
                <w:color w:val="000000" w:themeColor="text1"/>
                <w:sz w:val="22"/>
                <w:szCs w:val="22"/>
                <w:u w:val="single"/>
              </w:rPr>
            </w:pPr>
            <w:r w:rsidRPr="003C2D42">
              <w:rPr>
                <w:rFonts w:ascii="Arial" w:hAnsi="Arial" w:cs="Arial"/>
                <w:b/>
                <w:sz w:val="22"/>
                <w:szCs w:val="22"/>
                <w:u w:val="single"/>
              </w:rPr>
              <w:t>Reflections of the meeting and fit with values</w:t>
            </w:r>
          </w:p>
          <w:p w14:paraId="3B943AE6" w14:textId="77777777" w:rsidR="009466DA" w:rsidRPr="005D204B" w:rsidRDefault="009466DA" w:rsidP="009466DA">
            <w:pPr>
              <w:rPr>
                <w:rFonts w:ascii="Arial" w:hAnsi="Arial" w:cs="Arial"/>
                <w:color w:val="000000" w:themeColor="text1"/>
                <w:sz w:val="22"/>
                <w:szCs w:val="22"/>
              </w:rPr>
            </w:pPr>
          </w:p>
        </w:tc>
      </w:tr>
      <w:tr w:rsidR="009466DA" w:rsidRPr="005D204B" w14:paraId="1C2499F5" w14:textId="77777777" w:rsidTr="00322617">
        <w:tc>
          <w:tcPr>
            <w:tcW w:w="1242" w:type="dxa"/>
            <w:vMerge/>
          </w:tcPr>
          <w:p w14:paraId="793313D2" w14:textId="77777777" w:rsidR="009466DA" w:rsidRDefault="009466DA" w:rsidP="009466DA">
            <w:pPr>
              <w:rPr>
                <w:rFonts w:ascii="Arial" w:hAnsi="Arial" w:cs="Arial"/>
                <w:b/>
                <w:color w:val="000000" w:themeColor="text1"/>
                <w:sz w:val="22"/>
                <w:szCs w:val="22"/>
              </w:rPr>
            </w:pPr>
          </w:p>
        </w:tc>
        <w:tc>
          <w:tcPr>
            <w:tcW w:w="8818" w:type="dxa"/>
          </w:tcPr>
          <w:p w14:paraId="006EFE63" w14:textId="7ABBD817" w:rsidR="006D7A29" w:rsidRDefault="006D7A29" w:rsidP="006D7A29">
            <w:pPr>
              <w:rPr>
                <w:rFonts w:ascii="Arial" w:hAnsi="Arial" w:cs="Arial"/>
                <w:sz w:val="22"/>
                <w:szCs w:val="22"/>
              </w:rPr>
            </w:pPr>
          </w:p>
          <w:p w14:paraId="135DDB93" w14:textId="27CAFAEC" w:rsidR="00DA2E2F" w:rsidRDefault="00F84C73" w:rsidP="006D7A29">
            <w:pPr>
              <w:rPr>
                <w:rFonts w:ascii="Arial" w:hAnsi="Arial" w:cs="Arial"/>
                <w:sz w:val="22"/>
                <w:szCs w:val="22"/>
              </w:rPr>
            </w:pPr>
            <w:r>
              <w:rPr>
                <w:rFonts w:ascii="Arial" w:hAnsi="Arial" w:cs="Arial"/>
                <w:sz w:val="22"/>
                <w:szCs w:val="22"/>
              </w:rPr>
              <w:t>Members considered today’s meeting, decisions and ways of working against the Group’s values. It was felt that the meeting had demonstrated the right b</w:t>
            </w:r>
            <w:r w:rsidR="00DA2E2F">
              <w:rPr>
                <w:rFonts w:ascii="Arial" w:hAnsi="Arial" w:cs="Arial"/>
                <w:sz w:val="22"/>
                <w:szCs w:val="22"/>
              </w:rPr>
              <w:t xml:space="preserve">alance </w:t>
            </w:r>
            <w:r>
              <w:rPr>
                <w:rFonts w:ascii="Arial" w:hAnsi="Arial" w:cs="Arial"/>
                <w:sz w:val="22"/>
                <w:szCs w:val="22"/>
              </w:rPr>
              <w:t xml:space="preserve">of </w:t>
            </w:r>
            <w:r w:rsidR="00DA2E2F">
              <w:rPr>
                <w:rFonts w:ascii="Arial" w:hAnsi="Arial" w:cs="Arial"/>
                <w:sz w:val="22"/>
                <w:szCs w:val="22"/>
              </w:rPr>
              <w:t>scrutiny, conversation and contributions</w:t>
            </w:r>
            <w:r>
              <w:rPr>
                <w:rFonts w:ascii="Arial" w:hAnsi="Arial" w:cs="Arial"/>
                <w:sz w:val="22"/>
                <w:szCs w:val="22"/>
              </w:rPr>
              <w:t xml:space="preserve"> from members. The meeting had included consideration of progress and impact to-date plus strategic look forward, and members had been clear on additional assurance required and impact expected.</w:t>
            </w:r>
          </w:p>
          <w:p w14:paraId="3108F20C" w14:textId="3F3A86AF" w:rsidR="00F84C73" w:rsidRDefault="00F84C73" w:rsidP="006D7A29">
            <w:pPr>
              <w:rPr>
                <w:rFonts w:ascii="Arial" w:hAnsi="Arial" w:cs="Arial"/>
                <w:sz w:val="22"/>
                <w:szCs w:val="22"/>
              </w:rPr>
            </w:pPr>
          </w:p>
          <w:p w14:paraId="434DB6A0" w14:textId="3FE6AF15" w:rsidR="00F84C73" w:rsidRDefault="00F84C73" w:rsidP="006D7A29">
            <w:pPr>
              <w:rPr>
                <w:rFonts w:ascii="Arial" w:hAnsi="Arial" w:cs="Arial"/>
                <w:sz w:val="22"/>
                <w:szCs w:val="22"/>
              </w:rPr>
            </w:pPr>
            <w:r>
              <w:rPr>
                <w:rFonts w:ascii="Arial" w:hAnsi="Arial" w:cs="Arial"/>
                <w:sz w:val="22"/>
                <w:szCs w:val="22"/>
              </w:rPr>
              <w:t xml:space="preserve">Members shared </w:t>
            </w:r>
            <w:r w:rsidR="00346D48">
              <w:rPr>
                <w:rFonts w:ascii="Arial" w:hAnsi="Arial" w:cs="Arial"/>
                <w:sz w:val="22"/>
                <w:szCs w:val="22"/>
              </w:rPr>
              <w:t xml:space="preserve">that </w:t>
            </w:r>
            <w:r>
              <w:rPr>
                <w:rFonts w:ascii="Arial" w:hAnsi="Arial" w:cs="Arial"/>
                <w:sz w:val="22"/>
                <w:szCs w:val="22"/>
              </w:rPr>
              <w:t>they had accessed the first Governor VLOG on the new Education Inspection Framework (EIF) requirements and the Group’s approach to meet these, and it had been enjoyable and interesting – and welcomed the further VLOGs being made available.</w:t>
            </w:r>
          </w:p>
          <w:p w14:paraId="184888AA" w14:textId="23610AEC" w:rsidR="006D7A29" w:rsidRPr="00DA69BF" w:rsidRDefault="006D7A29" w:rsidP="009466DA">
            <w:pPr>
              <w:rPr>
                <w:rFonts w:ascii="Arial" w:hAnsi="Arial" w:cs="Arial"/>
                <w:sz w:val="22"/>
                <w:szCs w:val="22"/>
              </w:rPr>
            </w:pPr>
          </w:p>
          <w:p w14:paraId="12C941C2" w14:textId="6EBCE6B3" w:rsidR="006D7A29" w:rsidRPr="00191455" w:rsidRDefault="006D7A29" w:rsidP="009466DA">
            <w:pPr>
              <w:rPr>
                <w:rFonts w:ascii="Arial" w:hAnsi="Arial" w:cs="Arial"/>
                <w:color w:val="000000"/>
                <w:sz w:val="22"/>
                <w:szCs w:val="22"/>
              </w:rPr>
            </w:pPr>
            <w:r>
              <w:rPr>
                <w:rFonts w:ascii="Arial" w:hAnsi="Arial" w:cs="Arial"/>
                <w:color w:val="000000"/>
                <w:sz w:val="22"/>
                <w:szCs w:val="22"/>
              </w:rPr>
              <w:t xml:space="preserve">With this the Chair brought the meeting to a close, thanking all attendees for their contributions </w:t>
            </w:r>
            <w:r w:rsidR="00DA69BF">
              <w:rPr>
                <w:rFonts w:ascii="Arial" w:hAnsi="Arial" w:cs="Arial"/>
                <w:color w:val="000000"/>
                <w:sz w:val="22"/>
                <w:szCs w:val="22"/>
              </w:rPr>
              <w:t>this evening</w:t>
            </w:r>
            <w:r w:rsidR="00F84C73">
              <w:rPr>
                <w:rFonts w:ascii="Arial" w:hAnsi="Arial" w:cs="Arial"/>
                <w:color w:val="000000"/>
                <w:sz w:val="22"/>
                <w:szCs w:val="22"/>
              </w:rPr>
              <w:t xml:space="preserve">. </w:t>
            </w:r>
          </w:p>
          <w:p w14:paraId="378C4AF6" w14:textId="6F9719E4" w:rsidR="006D7A29" w:rsidRPr="00BC55FA" w:rsidRDefault="006D7A29" w:rsidP="009466DA">
            <w:pPr>
              <w:rPr>
                <w:rFonts w:ascii="Arial" w:hAnsi="Arial" w:cs="Arial"/>
                <w:b/>
                <w:color w:val="000000" w:themeColor="text1"/>
                <w:sz w:val="22"/>
                <w:szCs w:val="22"/>
                <w:u w:val="single"/>
              </w:rPr>
            </w:pPr>
          </w:p>
        </w:tc>
      </w:tr>
    </w:tbl>
    <w:p w14:paraId="072D985A" w14:textId="3FADEFC5" w:rsidR="001E155A" w:rsidRDefault="001E155A" w:rsidP="001C010D">
      <w:pPr>
        <w:rPr>
          <w:color w:val="000000" w:themeColor="text1"/>
          <w:sz w:val="22"/>
          <w:szCs w:val="22"/>
        </w:rPr>
      </w:pPr>
    </w:p>
    <w:p w14:paraId="0ED440B8" w14:textId="7FC398C0" w:rsidR="003C2D42" w:rsidRDefault="003C2D42" w:rsidP="001C010D">
      <w:pPr>
        <w:rPr>
          <w:color w:val="000000" w:themeColor="text1"/>
          <w:sz w:val="22"/>
          <w:szCs w:val="22"/>
        </w:rPr>
      </w:pPr>
    </w:p>
    <w:p w14:paraId="624D4327" w14:textId="77777777" w:rsidR="008E45AF" w:rsidRDefault="008E45AF" w:rsidP="001C010D">
      <w:pPr>
        <w:rPr>
          <w:sz w:val="22"/>
          <w:szCs w:val="22"/>
        </w:rPr>
      </w:pPr>
    </w:p>
    <w:p w14:paraId="5F46071D" w14:textId="77777777" w:rsidR="00287A04" w:rsidRDefault="00287A04" w:rsidP="001C010D">
      <w:pPr>
        <w:rPr>
          <w:sz w:val="22"/>
          <w:szCs w:val="22"/>
        </w:rPr>
      </w:pPr>
    </w:p>
    <w:p w14:paraId="1C8BBBCE" w14:textId="77777777" w:rsidR="00287A04" w:rsidRDefault="00287A04" w:rsidP="001C010D">
      <w:pPr>
        <w:rPr>
          <w:sz w:val="22"/>
          <w:szCs w:val="22"/>
        </w:rPr>
      </w:pPr>
    </w:p>
    <w:p w14:paraId="37B08043" w14:textId="77777777" w:rsidR="00287A04" w:rsidRPr="00AE1637" w:rsidRDefault="00287A04" w:rsidP="001C010D">
      <w:pPr>
        <w:rPr>
          <w:sz w:val="22"/>
          <w:szCs w:val="22"/>
        </w:rPr>
      </w:pPr>
    </w:p>
    <w:p w14:paraId="6D177D7C" w14:textId="77777777" w:rsidR="001E155A" w:rsidRPr="00AE1637" w:rsidRDefault="001E155A" w:rsidP="005E400F">
      <w:pPr>
        <w:outlineLvl w:val="0"/>
        <w:rPr>
          <w:rFonts w:ascii="Arial" w:hAnsi="Arial" w:cs="Arial"/>
          <w:b/>
          <w:sz w:val="22"/>
          <w:szCs w:val="22"/>
        </w:rPr>
      </w:pPr>
      <w:r w:rsidRPr="00AE1637">
        <w:rPr>
          <w:rFonts w:ascii="Arial" w:hAnsi="Arial" w:cs="Arial"/>
          <w:b/>
          <w:sz w:val="22"/>
          <w:szCs w:val="22"/>
        </w:rPr>
        <w:lastRenderedPageBreak/>
        <w:t>Debbie Corcoran</w:t>
      </w:r>
    </w:p>
    <w:p w14:paraId="3935EB25" w14:textId="77777777" w:rsidR="001E155A" w:rsidRPr="00AE1637" w:rsidRDefault="001E155A" w:rsidP="005E400F">
      <w:pPr>
        <w:outlineLvl w:val="0"/>
        <w:rPr>
          <w:rFonts w:ascii="Arial" w:hAnsi="Arial" w:cs="Arial"/>
          <w:b/>
          <w:sz w:val="22"/>
          <w:szCs w:val="22"/>
        </w:rPr>
      </w:pPr>
      <w:r w:rsidRPr="00AE1637">
        <w:rPr>
          <w:rFonts w:ascii="Arial" w:hAnsi="Arial" w:cs="Arial"/>
          <w:b/>
          <w:sz w:val="22"/>
          <w:szCs w:val="22"/>
        </w:rPr>
        <w:t>Clerk to the Corporation</w:t>
      </w:r>
    </w:p>
    <w:p w14:paraId="68994F24" w14:textId="77777777" w:rsidR="00013C50" w:rsidRPr="00AE1637" w:rsidRDefault="00013C50" w:rsidP="00EE3C50">
      <w:pPr>
        <w:rPr>
          <w:rFonts w:ascii="Arial" w:hAnsi="Arial" w:cs="Arial"/>
          <w:b/>
          <w:sz w:val="22"/>
          <w:szCs w:val="22"/>
        </w:rPr>
      </w:pPr>
    </w:p>
    <w:p w14:paraId="5C7E19DA" w14:textId="77777777" w:rsidR="001E155A" w:rsidRPr="00AE1637" w:rsidRDefault="001E155A" w:rsidP="00EE3C50">
      <w:pPr>
        <w:rPr>
          <w:rFonts w:ascii="Arial" w:hAnsi="Arial" w:cs="Arial"/>
          <w:b/>
          <w:sz w:val="22"/>
          <w:szCs w:val="22"/>
        </w:rPr>
      </w:pPr>
    </w:p>
    <w:p w14:paraId="6CB2B11C" w14:textId="77777777" w:rsidR="001E155A" w:rsidRPr="00AE1637" w:rsidRDefault="001E155A" w:rsidP="00EE3C50">
      <w:pPr>
        <w:rPr>
          <w:rFonts w:ascii="Arial" w:hAnsi="Arial" w:cs="Arial"/>
          <w:b/>
          <w:sz w:val="22"/>
          <w:szCs w:val="22"/>
        </w:rPr>
      </w:pPr>
    </w:p>
    <w:p w14:paraId="5036896A" w14:textId="77777777" w:rsidR="00013C50" w:rsidRPr="00AE1637" w:rsidRDefault="00013C50"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record:…………………………………………</w:t>
      </w:r>
      <w:r w:rsidRPr="00AE1637">
        <w:rPr>
          <w:rFonts w:ascii="Arial" w:hAnsi="Arial" w:cs="Arial"/>
          <w:b/>
          <w:sz w:val="22"/>
          <w:szCs w:val="22"/>
        </w:rPr>
        <w:t>(Chair of Corporation)</w:t>
      </w:r>
    </w:p>
    <w:p w14:paraId="574283F8" w14:textId="77777777" w:rsidR="00013C50" w:rsidRPr="00AE1637" w:rsidRDefault="00013C50" w:rsidP="00DC43C0">
      <w:pPr>
        <w:rPr>
          <w:rFonts w:ascii="Arial" w:hAnsi="Arial" w:cs="Arial"/>
          <w:b/>
          <w:sz w:val="22"/>
          <w:szCs w:val="22"/>
        </w:rPr>
      </w:pPr>
    </w:p>
    <w:p w14:paraId="511C7F08" w14:textId="77777777" w:rsidR="008217B4" w:rsidRDefault="008217B4" w:rsidP="00DC43C0">
      <w:pPr>
        <w:rPr>
          <w:rFonts w:ascii="Arial" w:hAnsi="Arial" w:cs="Arial"/>
          <w:b/>
          <w:sz w:val="22"/>
          <w:szCs w:val="22"/>
        </w:rPr>
      </w:pPr>
    </w:p>
    <w:p w14:paraId="2DCDA07B" w14:textId="2A2463FC" w:rsidR="00013C50" w:rsidRPr="00AE1637" w:rsidRDefault="008217B4"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p>
    <w:p w14:paraId="38F3E504" w14:textId="64317CCA" w:rsidR="00EE3C50" w:rsidRDefault="00EE3C50" w:rsidP="00DC43C0">
      <w:pPr>
        <w:rPr>
          <w:rFonts w:ascii="Arial" w:hAnsi="Arial" w:cs="Arial"/>
          <w:b/>
        </w:rPr>
      </w:pPr>
    </w:p>
    <w:sectPr w:rsidR="00EE3C50" w:rsidSect="006557FC">
      <w:headerReference w:type="default" r:id="rId9"/>
      <w:footerReference w:type="even" r:id="rId10"/>
      <w:footerReference w:type="default" r:id="rId11"/>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5B7C3" w14:textId="77777777" w:rsidR="00215B17" w:rsidRDefault="00215B17" w:rsidP="00547C16">
      <w:r>
        <w:separator/>
      </w:r>
    </w:p>
  </w:endnote>
  <w:endnote w:type="continuationSeparator" w:id="0">
    <w:p w14:paraId="63BEE3D4" w14:textId="77777777" w:rsidR="00215B17" w:rsidRDefault="00215B17" w:rsidP="005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5397" w14:textId="77777777" w:rsidR="00F70443" w:rsidRDefault="00F70443"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27E53" w14:textId="77777777" w:rsidR="00F70443" w:rsidRDefault="00F70443"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EndPr>
      <w:rPr>
        <w:rStyle w:val="PageNumber"/>
      </w:rPr>
    </w:sdtEndPr>
    <w:sdtContent>
      <w:p w14:paraId="3699E88F" w14:textId="474AA7CB" w:rsidR="00F70443" w:rsidRDefault="00F70443"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F25B8">
          <w:rPr>
            <w:rStyle w:val="PageNumber"/>
            <w:noProof/>
          </w:rPr>
          <w:t>2</w:t>
        </w:r>
        <w:r>
          <w:rPr>
            <w:rStyle w:val="PageNumber"/>
          </w:rPr>
          <w:fldChar w:fldCharType="end"/>
        </w:r>
      </w:p>
    </w:sdtContent>
  </w:sdt>
  <w:p w14:paraId="7EE0AF63" w14:textId="0963967C" w:rsidR="00F70443" w:rsidRDefault="00F70443" w:rsidP="00D91073">
    <w:pPr>
      <w:pStyle w:val="Footer"/>
      <w:ind w:right="360"/>
      <w:jc w:val="center"/>
    </w:pPr>
  </w:p>
  <w:p w14:paraId="0CB5541E" w14:textId="77777777" w:rsidR="00F70443" w:rsidRDefault="00F70443"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60524" w14:textId="77777777" w:rsidR="00215B17" w:rsidRDefault="00215B17" w:rsidP="00547C16">
      <w:r>
        <w:separator/>
      </w:r>
    </w:p>
  </w:footnote>
  <w:footnote w:type="continuationSeparator" w:id="0">
    <w:p w14:paraId="28C7C4A3" w14:textId="77777777" w:rsidR="00215B17" w:rsidRDefault="00215B17" w:rsidP="0054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4EC8" w14:textId="3E272527" w:rsidR="00F70443" w:rsidRPr="005F3D3C" w:rsidRDefault="00F70443"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D50"/>
    <w:multiLevelType w:val="hybridMultilevel"/>
    <w:tmpl w:val="63FA09E8"/>
    <w:lvl w:ilvl="0" w:tplc="28FA4988">
      <w:start w:val="1"/>
      <w:numFmt w:val="bullet"/>
      <w:lvlText w:val="-"/>
      <w:lvlJc w:val="left"/>
      <w:pPr>
        <w:ind w:left="2970" w:hanging="360"/>
      </w:pPr>
      <w:rPr>
        <w:rFonts w:ascii="Calibri" w:eastAsiaTheme="minorHAnsi" w:hAnsi="Calibri" w:cstheme="minorBidi" w:hint="default"/>
      </w:rPr>
    </w:lvl>
    <w:lvl w:ilvl="1" w:tplc="08090003" w:tentative="1">
      <w:start w:val="1"/>
      <w:numFmt w:val="bullet"/>
      <w:lvlText w:val="o"/>
      <w:lvlJc w:val="left"/>
      <w:pPr>
        <w:ind w:left="3690" w:hanging="360"/>
      </w:pPr>
      <w:rPr>
        <w:rFonts w:ascii="Courier New" w:hAnsi="Courier New" w:cs="Courier New" w:hint="default"/>
      </w:rPr>
    </w:lvl>
    <w:lvl w:ilvl="2" w:tplc="08090005" w:tentative="1">
      <w:start w:val="1"/>
      <w:numFmt w:val="bullet"/>
      <w:lvlText w:val=""/>
      <w:lvlJc w:val="left"/>
      <w:pPr>
        <w:ind w:left="4410" w:hanging="360"/>
      </w:pPr>
      <w:rPr>
        <w:rFonts w:ascii="Wingdings" w:hAnsi="Wingdings" w:hint="default"/>
      </w:rPr>
    </w:lvl>
    <w:lvl w:ilvl="3" w:tplc="08090001" w:tentative="1">
      <w:start w:val="1"/>
      <w:numFmt w:val="bullet"/>
      <w:lvlText w:val=""/>
      <w:lvlJc w:val="left"/>
      <w:pPr>
        <w:ind w:left="5130" w:hanging="360"/>
      </w:pPr>
      <w:rPr>
        <w:rFonts w:ascii="Symbol" w:hAnsi="Symbol" w:hint="default"/>
      </w:rPr>
    </w:lvl>
    <w:lvl w:ilvl="4" w:tplc="08090003" w:tentative="1">
      <w:start w:val="1"/>
      <w:numFmt w:val="bullet"/>
      <w:lvlText w:val="o"/>
      <w:lvlJc w:val="left"/>
      <w:pPr>
        <w:ind w:left="5850" w:hanging="360"/>
      </w:pPr>
      <w:rPr>
        <w:rFonts w:ascii="Courier New" w:hAnsi="Courier New" w:cs="Courier New" w:hint="default"/>
      </w:rPr>
    </w:lvl>
    <w:lvl w:ilvl="5" w:tplc="08090005" w:tentative="1">
      <w:start w:val="1"/>
      <w:numFmt w:val="bullet"/>
      <w:lvlText w:val=""/>
      <w:lvlJc w:val="left"/>
      <w:pPr>
        <w:ind w:left="6570" w:hanging="360"/>
      </w:pPr>
      <w:rPr>
        <w:rFonts w:ascii="Wingdings" w:hAnsi="Wingdings" w:hint="default"/>
      </w:rPr>
    </w:lvl>
    <w:lvl w:ilvl="6" w:tplc="08090001" w:tentative="1">
      <w:start w:val="1"/>
      <w:numFmt w:val="bullet"/>
      <w:lvlText w:val=""/>
      <w:lvlJc w:val="left"/>
      <w:pPr>
        <w:ind w:left="7290" w:hanging="360"/>
      </w:pPr>
      <w:rPr>
        <w:rFonts w:ascii="Symbol" w:hAnsi="Symbol" w:hint="default"/>
      </w:rPr>
    </w:lvl>
    <w:lvl w:ilvl="7" w:tplc="08090003" w:tentative="1">
      <w:start w:val="1"/>
      <w:numFmt w:val="bullet"/>
      <w:lvlText w:val="o"/>
      <w:lvlJc w:val="left"/>
      <w:pPr>
        <w:ind w:left="8010" w:hanging="360"/>
      </w:pPr>
      <w:rPr>
        <w:rFonts w:ascii="Courier New" w:hAnsi="Courier New" w:cs="Courier New" w:hint="default"/>
      </w:rPr>
    </w:lvl>
    <w:lvl w:ilvl="8" w:tplc="08090005" w:tentative="1">
      <w:start w:val="1"/>
      <w:numFmt w:val="bullet"/>
      <w:lvlText w:val=""/>
      <w:lvlJc w:val="left"/>
      <w:pPr>
        <w:ind w:left="8730" w:hanging="360"/>
      </w:pPr>
      <w:rPr>
        <w:rFonts w:ascii="Wingdings" w:hAnsi="Wingdings" w:hint="default"/>
      </w:rPr>
    </w:lvl>
  </w:abstractNum>
  <w:abstractNum w:abstractNumId="1" w15:restartNumberingAfterBreak="0">
    <w:nsid w:val="03D654DB"/>
    <w:multiLevelType w:val="hybridMultilevel"/>
    <w:tmpl w:val="1026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15E6B"/>
    <w:multiLevelType w:val="hybridMultilevel"/>
    <w:tmpl w:val="DC789C9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7FE4783"/>
    <w:multiLevelType w:val="hybridMultilevel"/>
    <w:tmpl w:val="74DA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265C9"/>
    <w:multiLevelType w:val="hybridMultilevel"/>
    <w:tmpl w:val="6576D2FE"/>
    <w:lvl w:ilvl="0" w:tplc="A3769090">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5131B"/>
    <w:multiLevelType w:val="hybridMultilevel"/>
    <w:tmpl w:val="4C54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04659"/>
    <w:multiLevelType w:val="hybridMultilevel"/>
    <w:tmpl w:val="EEBE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D1EF7"/>
    <w:multiLevelType w:val="hybridMultilevel"/>
    <w:tmpl w:val="222E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7643F"/>
    <w:multiLevelType w:val="multilevel"/>
    <w:tmpl w:val="2380361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9" w15:restartNumberingAfterBreak="0">
    <w:nsid w:val="13D7622C"/>
    <w:multiLevelType w:val="hybridMultilevel"/>
    <w:tmpl w:val="4618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828B3"/>
    <w:multiLevelType w:val="hybridMultilevel"/>
    <w:tmpl w:val="1594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40C64"/>
    <w:multiLevelType w:val="hybridMultilevel"/>
    <w:tmpl w:val="15E2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 w15:restartNumberingAfterBreak="0">
    <w:nsid w:val="20D12F91"/>
    <w:multiLevelType w:val="hybridMultilevel"/>
    <w:tmpl w:val="3816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A742D"/>
    <w:multiLevelType w:val="hybridMultilevel"/>
    <w:tmpl w:val="4ACAB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482B6A"/>
    <w:multiLevelType w:val="multilevel"/>
    <w:tmpl w:val="76B8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AE65EC"/>
    <w:multiLevelType w:val="hybridMultilevel"/>
    <w:tmpl w:val="9ACC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15B3A"/>
    <w:multiLevelType w:val="hybridMultilevel"/>
    <w:tmpl w:val="101EC8A2"/>
    <w:lvl w:ilvl="0" w:tplc="643827D8">
      <w:start w:val="1"/>
      <w:numFmt w:val="decimal"/>
      <w:lvlText w:val="%1."/>
      <w:lvlJc w:val="left"/>
      <w:pPr>
        <w:ind w:left="720" w:hanging="360"/>
      </w:pPr>
      <w:rPr>
        <w:rFonts w:asciiTheme="minorHAnsi" w:eastAsiaTheme="minorHAnsi"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54E9E"/>
    <w:multiLevelType w:val="hybridMultilevel"/>
    <w:tmpl w:val="7996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45C6A"/>
    <w:multiLevelType w:val="hybridMultilevel"/>
    <w:tmpl w:val="3FFA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11191A"/>
    <w:multiLevelType w:val="hybridMultilevel"/>
    <w:tmpl w:val="61AC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A83D6D"/>
    <w:multiLevelType w:val="hybridMultilevel"/>
    <w:tmpl w:val="BCEAD3B2"/>
    <w:lvl w:ilvl="0" w:tplc="F64E9A32">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482BEF"/>
    <w:multiLevelType w:val="hybridMultilevel"/>
    <w:tmpl w:val="3D72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0E6FAD"/>
    <w:multiLevelType w:val="hybridMultilevel"/>
    <w:tmpl w:val="0710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1F25C6"/>
    <w:multiLevelType w:val="hybridMultilevel"/>
    <w:tmpl w:val="A54C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D55998"/>
    <w:multiLevelType w:val="hybridMultilevel"/>
    <w:tmpl w:val="A778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A6C7A"/>
    <w:multiLevelType w:val="hybridMultilevel"/>
    <w:tmpl w:val="9D50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90475D"/>
    <w:multiLevelType w:val="hybridMultilevel"/>
    <w:tmpl w:val="1B70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3F37ABD"/>
    <w:multiLevelType w:val="hybridMultilevel"/>
    <w:tmpl w:val="D4EE33A0"/>
    <w:lvl w:ilvl="0" w:tplc="EC32D7B8">
      <w:start w:val="1"/>
      <w:numFmt w:val="bullet"/>
      <w:lvlText w:val="•"/>
      <w:lvlJc w:val="left"/>
      <w:pPr>
        <w:tabs>
          <w:tab w:val="num" w:pos="720"/>
        </w:tabs>
        <w:ind w:left="720" w:hanging="360"/>
      </w:pPr>
      <w:rPr>
        <w:rFonts w:ascii="Arial" w:hAnsi="Arial" w:hint="default"/>
      </w:rPr>
    </w:lvl>
    <w:lvl w:ilvl="1" w:tplc="63786B02" w:tentative="1">
      <w:start w:val="1"/>
      <w:numFmt w:val="bullet"/>
      <w:lvlText w:val="•"/>
      <w:lvlJc w:val="left"/>
      <w:pPr>
        <w:tabs>
          <w:tab w:val="num" w:pos="1440"/>
        </w:tabs>
        <w:ind w:left="1440" w:hanging="360"/>
      </w:pPr>
      <w:rPr>
        <w:rFonts w:ascii="Arial" w:hAnsi="Arial" w:hint="default"/>
      </w:rPr>
    </w:lvl>
    <w:lvl w:ilvl="2" w:tplc="AAB0C93C" w:tentative="1">
      <w:start w:val="1"/>
      <w:numFmt w:val="bullet"/>
      <w:lvlText w:val="•"/>
      <w:lvlJc w:val="left"/>
      <w:pPr>
        <w:tabs>
          <w:tab w:val="num" w:pos="2160"/>
        </w:tabs>
        <w:ind w:left="2160" w:hanging="360"/>
      </w:pPr>
      <w:rPr>
        <w:rFonts w:ascii="Arial" w:hAnsi="Arial" w:hint="default"/>
      </w:rPr>
    </w:lvl>
    <w:lvl w:ilvl="3" w:tplc="76F8794A" w:tentative="1">
      <w:start w:val="1"/>
      <w:numFmt w:val="bullet"/>
      <w:lvlText w:val="•"/>
      <w:lvlJc w:val="left"/>
      <w:pPr>
        <w:tabs>
          <w:tab w:val="num" w:pos="2880"/>
        </w:tabs>
        <w:ind w:left="2880" w:hanging="360"/>
      </w:pPr>
      <w:rPr>
        <w:rFonts w:ascii="Arial" w:hAnsi="Arial" w:hint="default"/>
      </w:rPr>
    </w:lvl>
    <w:lvl w:ilvl="4" w:tplc="AB846E64" w:tentative="1">
      <w:start w:val="1"/>
      <w:numFmt w:val="bullet"/>
      <w:lvlText w:val="•"/>
      <w:lvlJc w:val="left"/>
      <w:pPr>
        <w:tabs>
          <w:tab w:val="num" w:pos="3600"/>
        </w:tabs>
        <w:ind w:left="3600" w:hanging="360"/>
      </w:pPr>
      <w:rPr>
        <w:rFonts w:ascii="Arial" w:hAnsi="Arial" w:hint="default"/>
      </w:rPr>
    </w:lvl>
    <w:lvl w:ilvl="5" w:tplc="6E809040" w:tentative="1">
      <w:start w:val="1"/>
      <w:numFmt w:val="bullet"/>
      <w:lvlText w:val="•"/>
      <w:lvlJc w:val="left"/>
      <w:pPr>
        <w:tabs>
          <w:tab w:val="num" w:pos="4320"/>
        </w:tabs>
        <w:ind w:left="4320" w:hanging="360"/>
      </w:pPr>
      <w:rPr>
        <w:rFonts w:ascii="Arial" w:hAnsi="Arial" w:hint="default"/>
      </w:rPr>
    </w:lvl>
    <w:lvl w:ilvl="6" w:tplc="49C4637A" w:tentative="1">
      <w:start w:val="1"/>
      <w:numFmt w:val="bullet"/>
      <w:lvlText w:val="•"/>
      <w:lvlJc w:val="left"/>
      <w:pPr>
        <w:tabs>
          <w:tab w:val="num" w:pos="5040"/>
        </w:tabs>
        <w:ind w:left="5040" w:hanging="360"/>
      </w:pPr>
      <w:rPr>
        <w:rFonts w:ascii="Arial" w:hAnsi="Arial" w:hint="default"/>
      </w:rPr>
    </w:lvl>
    <w:lvl w:ilvl="7" w:tplc="C69C009E" w:tentative="1">
      <w:start w:val="1"/>
      <w:numFmt w:val="bullet"/>
      <w:lvlText w:val="•"/>
      <w:lvlJc w:val="left"/>
      <w:pPr>
        <w:tabs>
          <w:tab w:val="num" w:pos="5760"/>
        </w:tabs>
        <w:ind w:left="5760" w:hanging="360"/>
      </w:pPr>
      <w:rPr>
        <w:rFonts w:ascii="Arial" w:hAnsi="Arial" w:hint="default"/>
      </w:rPr>
    </w:lvl>
    <w:lvl w:ilvl="8" w:tplc="02D882B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62F4C19"/>
    <w:multiLevelType w:val="hybridMultilevel"/>
    <w:tmpl w:val="2E3E8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49F453B9"/>
    <w:multiLevelType w:val="hybridMultilevel"/>
    <w:tmpl w:val="47EE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34468E"/>
    <w:multiLevelType w:val="hybridMultilevel"/>
    <w:tmpl w:val="DD3C08D8"/>
    <w:lvl w:ilvl="0" w:tplc="A3769090">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BE731A"/>
    <w:multiLevelType w:val="hybridMultilevel"/>
    <w:tmpl w:val="FE76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140387"/>
    <w:multiLevelType w:val="hybridMultilevel"/>
    <w:tmpl w:val="B768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5B2106"/>
    <w:multiLevelType w:val="hybridMultilevel"/>
    <w:tmpl w:val="3D86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878E8"/>
    <w:multiLevelType w:val="hybridMultilevel"/>
    <w:tmpl w:val="7B68D42C"/>
    <w:lvl w:ilvl="0" w:tplc="08090001">
      <w:start w:val="1"/>
      <w:numFmt w:val="bullet"/>
      <w:lvlText w:val=""/>
      <w:lvlJc w:val="left"/>
      <w:pPr>
        <w:ind w:left="556" w:hanging="360"/>
      </w:pPr>
      <w:rPr>
        <w:rFonts w:ascii="Symbol" w:hAnsi="Symbol" w:hint="default"/>
      </w:rPr>
    </w:lvl>
    <w:lvl w:ilvl="1" w:tplc="08090003">
      <w:start w:val="1"/>
      <w:numFmt w:val="bullet"/>
      <w:lvlText w:val="o"/>
      <w:lvlJc w:val="left"/>
      <w:pPr>
        <w:ind w:left="1276" w:hanging="360"/>
      </w:pPr>
      <w:rPr>
        <w:rFonts w:ascii="Courier New" w:hAnsi="Courier New" w:cs="Courier New" w:hint="default"/>
      </w:rPr>
    </w:lvl>
    <w:lvl w:ilvl="2" w:tplc="08090005" w:tentative="1">
      <w:start w:val="1"/>
      <w:numFmt w:val="bullet"/>
      <w:lvlText w:val=""/>
      <w:lvlJc w:val="left"/>
      <w:pPr>
        <w:ind w:left="1996" w:hanging="360"/>
      </w:pPr>
      <w:rPr>
        <w:rFonts w:ascii="Wingdings" w:hAnsi="Wingdings" w:hint="default"/>
      </w:rPr>
    </w:lvl>
    <w:lvl w:ilvl="3" w:tplc="08090001" w:tentative="1">
      <w:start w:val="1"/>
      <w:numFmt w:val="bullet"/>
      <w:lvlText w:val=""/>
      <w:lvlJc w:val="left"/>
      <w:pPr>
        <w:ind w:left="2716" w:hanging="360"/>
      </w:pPr>
      <w:rPr>
        <w:rFonts w:ascii="Symbol" w:hAnsi="Symbol" w:hint="default"/>
      </w:rPr>
    </w:lvl>
    <w:lvl w:ilvl="4" w:tplc="08090003" w:tentative="1">
      <w:start w:val="1"/>
      <w:numFmt w:val="bullet"/>
      <w:lvlText w:val="o"/>
      <w:lvlJc w:val="left"/>
      <w:pPr>
        <w:ind w:left="3436" w:hanging="360"/>
      </w:pPr>
      <w:rPr>
        <w:rFonts w:ascii="Courier New" w:hAnsi="Courier New" w:cs="Courier New" w:hint="default"/>
      </w:rPr>
    </w:lvl>
    <w:lvl w:ilvl="5" w:tplc="08090005" w:tentative="1">
      <w:start w:val="1"/>
      <w:numFmt w:val="bullet"/>
      <w:lvlText w:val=""/>
      <w:lvlJc w:val="left"/>
      <w:pPr>
        <w:ind w:left="4156" w:hanging="360"/>
      </w:pPr>
      <w:rPr>
        <w:rFonts w:ascii="Wingdings" w:hAnsi="Wingdings" w:hint="default"/>
      </w:rPr>
    </w:lvl>
    <w:lvl w:ilvl="6" w:tplc="08090001" w:tentative="1">
      <w:start w:val="1"/>
      <w:numFmt w:val="bullet"/>
      <w:lvlText w:val=""/>
      <w:lvlJc w:val="left"/>
      <w:pPr>
        <w:ind w:left="4876" w:hanging="360"/>
      </w:pPr>
      <w:rPr>
        <w:rFonts w:ascii="Symbol" w:hAnsi="Symbol" w:hint="default"/>
      </w:rPr>
    </w:lvl>
    <w:lvl w:ilvl="7" w:tplc="08090003" w:tentative="1">
      <w:start w:val="1"/>
      <w:numFmt w:val="bullet"/>
      <w:lvlText w:val="o"/>
      <w:lvlJc w:val="left"/>
      <w:pPr>
        <w:ind w:left="5596" w:hanging="360"/>
      </w:pPr>
      <w:rPr>
        <w:rFonts w:ascii="Courier New" w:hAnsi="Courier New" w:cs="Courier New" w:hint="default"/>
      </w:rPr>
    </w:lvl>
    <w:lvl w:ilvl="8" w:tplc="08090005" w:tentative="1">
      <w:start w:val="1"/>
      <w:numFmt w:val="bullet"/>
      <w:lvlText w:val=""/>
      <w:lvlJc w:val="left"/>
      <w:pPr>
        <w:ind w:left="6316" w:hanging="360"/>
      </w:pPr>
      <w:rPr>
        <w:rFonts w:ascii="Wingdings" w:hAnsi="Wingdings" w:hint="default"/>
      </w:rPr>
    </w:lvl>
  </w:abstractNum>
  <w:abstractNum w:abstractNumId="37"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8" w15:restartNumberingAfterBreak="0">
    <w:nsid w:val="65595FF2"/>
    <w:multiLevelType w:val="hybridMultilevel"/>
    <w:tmpl w:val="21E6EDCE"/>
    <w:lvl w:ilvl="0" w:tplc="B0C85780">
      <w:start w:val="1"/>
      <w:numFmt w:val="bullet"/>
      <w:lvlText w:val="•"/>
      <w:lvlJc w:val="left"/>
      <w:pPr>
        <w:tabs>
          <w:tab w:val="num" w:pos="720"/>
        </w:tabs>
        <w:ind w:left="720" w:hanging="360"/>
      </w:pPr>
      <w:rPr>
        <w:rFonts w:ascii="Arial" w:hAnsi="Arial" w:hint="default"/>
      </w:rPr>
    </w:lvl>
    <w:lvl w:ilvl="1" w:tplc="4BBCC776" w:tentative="1">
      <w:start w:val="1"/>
      <w:numFmt w:val="bullet"/>
      <w:lvlText w:val="•"/>
      <w:lvlJc w:val="left"/>
      <w:pPr>
        <w:tabs>
          <w:tab w:val="num" w:pos="1440"/>
        </w:tabs>
        <w:ind w:left="1440" w:hanging="360"/>
      </w:pPr>
      <w:rPr>
        <w:rFonts w:ascii="Arial" w:hAnsi="Arial" w:hint="default"/>
      </w:rPr>
    </w:lvl>
    <w:lvl w:ilvl="2" w:tplc="81121188" w:tentative="1">
      <w:start w:val="1"/>
      <w:numFmt w:val="bullet"/>
      <w:lvlText w:val="•"/>
      <w:lvlJc w:val="left"/>
      <w:pPr>
        <w:tabs>
          <w:tab w:val="num" w:pos="2160"/>
        </w:tabs>
        <w:ind w:left="2160" w:hanging="360"/>
      </w:pPr>
      <w:rPr>
        <w:rFonts w:ascii="Arial" w:hAnsi="Arial" w:hint="default"/>
      </w:rPr>
    </w:lvl>
    <w:lvl w:ilvl="3" w:tplc="D5A223B2" w:tentative="1">
      <w:start w:val="1"/>
      <w:numFmt w:val="bullet"/>
      <w:lvlText w:val="•"/>
      <w:lvlJc w:val="left"/>
      <w:pPr>
        <w:tabs>
          <w:tab w:val="num" w:pos="2880"/>
        </w:tabs>
        <w:ind w:left="2880" w:hanging="360"/>
      </w:pPr>
      <w:rPr>
        <w:rFonts w:ascii="Arial" w:hAnsi="Arial" w:hint="default"/>
      </w:rPr>
    </w:lvl>
    <w:lvl w:ilvl="4" w:tplc="AFCCA0D0" w:tentative="1">
      <w:start w:val="1"/>
      <w:numFmt w:val="bullet"/>
      <w:lvlText w:val="•"/>
      <w:lvlJc w:val="left"/>
      <w:pPr>
        <w:tabs>
          <w:tab w:val="num" w:pos="3600"/>
        </w:tabs>
        <w:ind w:left="3600" w:hanging="360"/>
      </w:pPr>
      <w:rPr>
        <w:rFonts w:ascii="Arial" w:hAnsi="Arial" w:hint="default"/>
      </w:rPr>
    </w:lvl>
    <w:lvl w:ilvl="5" w:tplc="CDA239F8" w:tentative="1">
      <w:start w:val="1"/>
      <w:numFmt w:val="bullet"/>
      <w:lvlText w:val="•"/>
      <w:lvlJc w:val="left"/>
      <w:pPr>
        <w:tabs>
          <w:tab w:val="num" w:pos="4320"/>
        </w:tabs>
        <w:ind w:left="4320" w:hanging="360"/>
      </w:pPr>
      <w:rPr>
        <w:rFonts w:ascii="Arial" w:hAnsi="Arial" w:hint="default"/>
      </w:rPr>
    </w:lvl>
    <w:lvl w:ilvl="6" w:tplc="3BE2C494" w:tentative="1">
      <w:start w:val="1"/>
      <w:numFmt w:val="bullet"/>
      <w:lvlText w:val="•"/>
      <w:lvlJc w:val="left"/>
      <w:pPr>
        <w:tabs>
          <w:tab w:val="num" w:pos="5040"/>
        </w:tabs>
        <w:ind w:left="5040" w:hanging="360"/>
      </w:pPr>
      <w:rPr>
        <w:rFonts w:ascii="Arial" w:hAnsi="Arial" w:hint="default"/>
      </w:rPr>
    </w:lvl>
    <w:lvl w:ilvl="7" w:tplc="1F241CC6" w:tentative="1">
      <w:start w:val="1"/>
      <w:numFmt w:val="bullet"/>
      <w:lvlText w:val="•"/>
      <w:lvlJc w:val="left"/>
      <w:pPr>
        <w:tabs>
          <w:tab w:val="num" w:pos="5760"/>
        </w:tabs>
        <w:ind w:left="5760" w:hanging="360"/>
      </w:pPr>
      <w:rPr>
        <w:rFonts w:ascii="Arial" w:hAnsi="Arial" w:hint="default"/>
      </w:rPr>
    </w:lvl>
    <w:lvl w:ilvl="8" w:tplc="6218C2C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C767C5"/>
    <w:multiLevelType w:val="hybridMultilevel"/>
    <w:tmpl w:val="CF8CB01C"/>
    <w:lvl w:ilvl="0" w:tplc="E110BE6C">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BD2C80"/>
    <w:multiLevelType w:val="hybridMultilevel"/>
    <w:tmpl w:val="659C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E7057"/>
    <w:multiLevelType w:val="hybridMultilevel"/>
    <w:tmpl w:val="F48E6CCA"/>
    <w:lvl w:ilvl="0" w:tplc="20081D98">
      <w:start w:val="1"/>
      <w:numFmt w:val="bullet"/>
      <w:lvlText w:val="•"/>
      <w:lvlJc w:val="left"/>
      <w:pPr>
        <w:tabs>
          <w:tab w:val="num" w:pos="720"/>
        </w:tabs>
        <w:ind w:left="720" w:hanging="360"/>
      </w:pPr>
      <w:rPr>
        <w:rFonts w:ascii="Arial" w:hAnsi="Arial" w:hint="default"/>
      </w:rPr>
    </w:lvl>
    <w:lvl w:ilvl="1" w:tplc="A380EEBC" w:tentative="1">
      <w:start w:val="1"/>
      <w:numFmt w:val="bullet"/>
      <w:lvlText w:val="•"/>
      <w:lvlJc w:val="left"/>
      <w:pPr>
        <w:tabs>
          <w:tab w:val="num" w:pos="1440"/>
        </w:tabs>
        <w:ind w:left="1440" w:hanging="360"/>
      </w:pPr>
      <w:rPr>
        <w:rFonts w:ascii="Arial" w:hAnsi="Arial" w:hint="default"/>
      </w:rPr>
    </w:lvl>
    <w:lvl w:ilvl="2" w:tplc="43D0F29A" w:tentative="1">
      <w:start w:val="1"/>
      <w:numFmt w:val="bullet"/>
      <w:lvlText w:val="•"/>
      <w:lvlJc w:val="left"/>
      <w:pPr>
        <w:tabs>
          <w:tab w:val="num" w:pos="2160"/>
        </w:tabs>
        <w:ind w:left="2160" w:hanging="360"/>
      </w:pPr>
      <w:rPr>
        <w:rFonts w:ascii="Arial" w:hAnsi="Arial" w:hint="default"/>
      </w:rPr>
    </w:lvl>
    <w:lvl w:ilvl="3" w:tplc="AECC6754" w:tentative="1">
      <w:start w:val="1"/>
      <w:numFmt w:val="bullet"/>
      <w:lvlText w:val="•"/>
      <w:lvlJc w:val="left"/>
      <w:pPr>
        <w:tabs>
          <w:tab w:val="num" w:pos="2880"/>
        </w:tabs>
        <w:ind w:left="2880" w:hanging="360"/>
      </w:pPr>
      <w:rPr>
        <w:rFonts w:ascii="Arial" w:hAnsi="Arial" w:hint="default"/>
      </w:rPr>
    </w:lvl>
    <w:lvl w:ilvl="4" w:tplc="60B09668" w:tentative="1">
      <w:start w:val="1"/>
      <w:numFmt w:val="bullet"/>
      <w:lvlText w:val="•"/>
      <w:lvlJc w:val="left"/>
      <w:pPr>
        <w:tabs>
          <w:tab w:val="num" w:pos="3600"/>
        </w:tabs>
        <w:ind w:left="3600" w:hanging="360"/>
      </w:pPr>
      <w:rPr>
        <w:rFonts w:ascii="Arial" w:hAnsi="Arial" w:hint="default"/>
      </w:rPr>
    </w:lvl>
    <w:lvl w:ilvl="5" w:tplc="92F07DEE" w:tentative="1">
      <w:start w:val="1"/>
      <w:numFmt w:val="bullet"/>
      <w:lvlText w:val="•"/>
      <w:lvlJc w:val="left"/>
      <w:pPr>
        <w:tabs>
          <w:tab w:val="num" w:pos="4320"/>
        </w:tabs>
        <w:ind w:left="4320" w:hanging="360"/>
      </w:pPr>
      <w:rPr>
        <w:rFonts w:ascii="Arial" w:hAnsi="Arial" w:hint="default"/>
      </w:rPr>
    </w:lvl>
    <w:lvl w:ilvl="6" w:tplc="78DCF3FC" w:tentative="1">
      <w:start w:val="1"/>
      <w:numFmt w:val="bullet"/>
      <w:lvlText w:val="•"/>
      <w:lvlJc w:val="left"/>
      <w:pPr>
        <w:tabs>
          <w:tab w:val="num" w:pos="5040"/>
        </w:tabs>
        <w:ind w:left="5040" w:hanging="360"/>
      </w:pPr>
      <w:rPr>
        <w:rFonts w:ascii="Arial" w:hAnsi="Arial" w:hint="default"/>
      </w:rPr>
    </w:lvl>
    <w:lvl w:ilvl="7" w:tplc="B5E230E2" w:tentative="1">
      <w:start w:val="1"/>
      <w:numFmt w:val="bullet"/>
      <w:lvlText w:val="•"/>
      <w:lvlJc w:val="left"/>
      <w:pPr>
        <w:tabs>
          <w:tab w:val="num" w:pos="5760"/>
        </w:tabs>
        <w:ind w:left="5760" w:hanging="360"/>
      </w:pPr>
      <w:rPr>
        <w:rFonts w:ascii="Arial" w:hAnsi="Arial" w:hint="default"/>
      </w:rPr>
    </w:lvl>
    <w:lvl w:ilvl="8" w:tplc="DBA25FA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C4239C"/>
    <w:multiLevelType w:val="hybridMultilevel"/>
    <w:tmpl w:val="95E4B3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3" w15:restartNumberingAfterBreak="0">
    <w:nsid w:val="79283D00"/>
    <w:multiLevelType w:val="hybridMultilevel"/>
    <w:tmpl w:val="C34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911A7"/>
    <w:multiLevelType w:val="hybridMultilevel"/>
    <w:tmpl w:val="594E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16B40"/>
    <w:multiLevelType w:val="hybridMultilevel"/>
    <w:tmpl w:val="4326659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120067"/>
    <w:multiLevelType w:val="hybridMultilevel"/>
    <w:tmpl w:val="1656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9"/>
  </w:num>
  <w:num w:numId="6">
    <w:abstractNumId w:val="14"/>
  </w:num>
  <w:num w:numId="7">
    <w:abstractNumId w:val="40"/>
  </w:num>
  <w:num w:numId="8">
    <w:abstractNumId w:val="8"/>
  </w:num>
  <w:num w:numId="9">
    <w:abstractNumId w:val="35"/>
  </w:num>
  <w:num w:numId="10">
    <w:abstractNumId w:val="30"/>
  </w:num>
  <w:num w:numId="11">
    <w:abstractNumId w:val="16"/>
  </w:num>
  <w:num w:numId="12">
    <w:abstractNumId w:val="44"/>
  </w:num>
  <w:num w:numId="13">
    <w:abstractNumId w:val="43"/>
  </w:num>
  <w:num w:numId="14">
    <w:abstractNumId w:val="27"/>
  </w:num>
  <w:num w:numId="15">
    <w:abstractNumId w:val="1"/>
  </w:num>
  <w:num w:numId="16">
    <w:abstractNumId w:val="7"/>
  </w:num>
  <w:num w:numId="17">
    <w:abstractNumId w:val="6"/>
  </w:num>
  <w:num w:numId="18">
    <w:abstractNumId w:val="4"/>
  </w:num>
  <w:num w:numId="19">
    <w:abstractNumId w:val="32"/>
  </w:num>
  <w:num w:numId="20">
    <w:abstractNumId w:val="46"/>
  </w:num>
  <w:num w:numId="21">
    <w:abstractNumId w:val="41"/>
  </w:num>
  <w:num w:numId="22">
    <w:abstractNumId w:val="29"/>
  </w:num>
  <w:num w:numId="23">
    <w:abstractNumId w:val="15"/>
  </w:num>
  <w:num w:numId="24">
    <w:abstractNumId w:val="38"/>
  </w:num>
  <w:num w:numId="25">
    <w:abstractNumId w:val="36"/>
  </w:num>
  <w:num w:numId="26">
    <w:abstractNumId w:val="24"/>
  </w:num>
  <w:num w:numId="27">
    <w:abstractNumId w:val="45"/>
  </w:num>
  <w:num w:numId="28">
    <w:abstractNumId w:val="25"/>
  </w:num>
  <w:num w:numId="29">
    <w:abstractNumId w:val="42"/>
  </w:num>
  <w:num w:numId="30">
    <w:abstractNumId w:val="34"/>
  </w:num>
  <w:num w:numId="31">
    <w:abstractNumId w:val="20"/>
  </w:num>
  <w:num w:numId="32">
    <w:abstractNumId w:val="5"/>
  </w:num>
  <w:num w:numId="33">
    <w:abstractNumId w:val="11"/>
  </w:num>
  <w:num w:numId="34">
    <w:abstractNumId w:val="26"/>
  </w:num>
  <w:num w:numId="35">
    <w:abstractNumId w:val="3"/>
  </w:num>
  <w:num w:numId="36">
    <w:abstractNumId w:val="31"/>
  </w:num>
  <w:num w:numId="37">
    <w:abstractNumId w:val="21"/>
  </w:num>
  <w:num w:numId="38">
    <w:abstractNumId w:val="10"/>
  </w:num>
  <w:num w:numId="39">
    <w:abstractNumId w:val="22"/>
  </w:num>
  <w:num w:numId="40">
    <w:abstractNumId w:val="23"/>
  </w:num>
  <w:num w:numId="41">
    <w:abstractNumId w:val="9"/>
  </w:num>
  <w:num w:numId="42">
    <w:abstractNumId w:val="33"/>
  </w:num>
  <w:num w:numId="43">
    <w:abstractNumId w:val="17"/>
  </w:num>
  <w:num w:numId="44">
    <w:abstractNumId w:val="2"/>
  </w:num>
  <w:num w:numId="45">
    <w:abstractNumId w:val="13"/>
  </w:num>
  <w:num w:numId="46">
    <w:abstractNumId w:val="39"/>
  </w:num>
  <w:num w:numId="4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3920"/>
    <w:rsid w:val="000074B4"/>
    <w:rsid w:val="0000756E"/>
    <w:rsid w:val="00011206"/>
    <w:rsid w:val="000121A3"/>
    <w:rsid w:val="00012FBE"/>
    <w:rsid w:val="00012FDE"/>
    <w:rsid w:val="00013C50"/>
    <w:rsid w:val="00017250"/>
    <w:rsid w:val="00020028"/>
    <w:rsid w:val="00022A64"/>
    <w:rsid w:val="0002386B"/>
    <w:rsid w:val="00024D9D"/>
    <w:rsid w:val="000258DE"/>
    <w:rsid w:val="000274E0"/>
    <w:rsid w:val="00027D68"/>
    <w:rsid w:val="00033458"/>
    <w:rsid w:val="00033471"/>
    <w:rsid w:val="00034D81"/>
    <w:rsid w:val="00035038"/>
    <w:rsid w:val="00035865"/>
    <w:rsid w:val="0003785A"/>
    <w:rsid w:val="0004067A"/>
    <w:rsid w:val="00042816"/>
    <w:rsid w:val="00043547"/>
    <w:rsid w:val="0004697C"/>
    <w:rsid w:val="000507A8"/>
    <w:rsid w:val="000518A1"/>
    <w:rsid w:val="00053699"/>
    <w:rsid w:val="00055D6C"/>
    <w:rsid w:val="00057E96"/>
    <w:rsid w:val="00066951"/>
    <w:rsid w:val="00067301"/>
    <w:rsid w:val="00070841"/>
    <w:rsid w:val="0007215A"/>
    <w:rsid w:val="000721CD"/>
    <w:rsid w:val="00072BDD"/>
    <w:rsid w:val="00072E1D"/>
    <w:rsid w:val="00073C5B"/>
    <w:rsid w:val="00074E23"/>
    <w:rsid w:val="00082AA2"/>
    <w:rsid w:val="00084D34"/>
    <w:rsid w:val="0008525F"/>
    <w:rsid w:val="000856E3"/>
    <w:rsid w:val="00085B17"/>
    <w:rsid w:val="00085F15"/>
    <w:rsid w:val="0008766F"/>
    <w:rsid w:val="00087CB0"/>
    <w:rsid w:val="00090BD0"/>
    <w:rsid w:val="000921EC"/>
    <w:rsid w:val="00095472"/>
    <w:rsid w:val="00095ADE"/>
    <w:rsid w:val="00095B3A"/>
    <w:rsid w:val="0009632A"/>
    <w:rsid w:val="000966CC"/>
    <w:rsid w:val="000972F8"/>
    <w:rsid w:val="000977BD"/>
    <w:rsid w:val="000A00EA"/>
    <w:rsid w:val="000A4694"/>
    <w:rsid w:val="000A58AF"/>
    <w:rsid w:val="000A64B3"/>
    <w:rsid w:val="000A7B7B"/>
    <w:rsid w:val="000B31CC"/>
    <w:rsid w:val="000B5FF2"/>
    <w:rsid w:val="000B6A68"/>
    <w:rsid w:val="000B6A90"/>
    <w:rsid w:val="000B7CA8"/>
    <w:rsid w:val="000C054E"/>
    <w:rsid w:val="000C0799"/>
    <w:rsid w:val="000C1342"/>
    <w:rsid w:val="000C1E2C"/>
    <w:rsid w:val="000C6244"/>
    <w:rsid w:val="000C6687"/>
    <w:rsid w:val="000D061D"/>
    <w:rsid w:val="000D0A3F"/>
    <w:rsid w:val="000D37CE"/>
    <w:rsid w:val="000D3BBC"/>
    <w:rsid w:val="000D4D59"/>
    <w:rsid w:val="000D57DC"/>
    <w:rsid w:val="000E0A4A"/>
    <w:rsid w:val="000E1482"/>
    <w:rsid w:val="000E1F0C"/>
    <w:rsid w:val="000E3CF7"/>
    <w:rsid w:val="000E6893"/>
    <w:rsid w:val="000F01C1"/>
    <w:rsid w:val="000F03A3"/>
    <w:rsid w:val="000F257D"/>
    <w:rsid w:val="000F5704"/>
    <w:rsid w:val="000F6FBE"/>
    <w:rsid w:val="001017CD"/>
    <w:rsid w:val="0010242D"/>
    <w:rsid w:val="00104F06"/>
    <w:rsid w:val="001055C1"/>
    <w:rsid w:val="00107A29"/>
    <w:rsid w:val="00107BC7"/>
    <w:rsid w:val="00110D69"/>
    <w:rsid w:val="00111923"/>
    <w:rsid w:val="00111ACF"/>
    <w:rsid w:val="00111DDA"/>
    <w:rsid w:val="001126C0"/>
    <w:rsid w:val="00112947"/>
    <w:rsid w:val="001129EE"/>
    <w:rsid w:val="0011476C"/>
    <w:rsid w:val="001155AF"/>
    <w:rsid w:val="0012195D"/>
    <w:rsid w:val="00123753"/>
    <w:rsid w:val="00126B55"/>
    <w:rsid w:val="001277DB"/>
    <w:rsid w:val="00133A53"/>
    <w:rsid w:val="00140996"/>
    <w:rsid w:val="0014138F"/>
    <w:rsid w:val="00145839"/>
    <w:rsid w:val="00145870"/>
    <w:rsid w:val="001462B9"/>
    <w:rsid w:val="00146DB6"/>
    <w:rsid w:val="001476E5"/>
    <w:rsid w:val="00147F86"/>
    <w:rsid w:val="00154E98"/>
    <w:rsid w:val="0015587C"/>
    <w:rsid w:val="00156A88"/>
    <w:rsid w:val="001572D6"/>
    <w:rsid w:val="001579D0"/>
    <w:rsid w:val="00160DD1"/>
    <w:rsid w:val="00160EC7"/>
    <w:rsid w:val="0016276D"/>
    <w:rsid w:val="0016315F"/>
    <w:rsid w:val="00165B35"/>
    <w:rsid w:val="00170621"/>
    <w:rsid w:val="00171039"/>
    <w:rsid w:val="00171532"/>
    <w:rsid w:val="00172283"/>
    <w:rsid w:val="00172C02"/>
    <w:rsid w:val="001741B8"/>
    <w:rsid w:val="00181062"/>
    <w:rsid w:val="001813C8"/>
    <w:rsid w:val="00182595"/>
    <w:rsid w:val="0018261D"/>
    <w:rsid w:val="00183187"/>
    <w:rsid w:val="001839DC"/>
    <w:rsid w:val="0018432F"/>
    <w:rsid w:val="00184CD1"/>
    <w:rsid w:val="00186FA7"/>
    <w:rsid w:val="00187D1A"/>
    <w:rsid w:val="00190D89"/>
    <w:rsid w:val="00191455"/>
    <w:rsid w:val="001918A0"/>
    <w:rsid w:val="00193A61"/>
    <w:rsid w:val="0019506F"/>
    <w:rsid w:val="00196B5F"/>
    <w:rsid w:val="001A12DC"/>
    <w:rsid w:val="001A2632"/>
    <w:rsid w:val="001A374C"/>
    <w:rsid w:val="001A50FE"/>
    <w:rsid w:val="001B0FF1"/>
    <w:rsid w:val="001B2248"/>
    <w:rsid w:val="001B2504"/>
    <w:rsid w:val="001B4493"/>
    <w:rsid w:val="001B49E8"/>
    <w:rsid w:val="001B71B1"/>
    <w:rsid w:val="001B72ED"/>
    <w:rsid w:val="001B7A78"/>
    <w:rsid w:val="001B7CE1"/>
    <w:rsid w:val="001C010D"/>
    <w:rsid w:val="001C1710"/>
    <w:rsid w:val="001C20CE"/>
    <w:rsid w:val="001C2C6E"/>
    <w:rsid w:val="001C2D15"/>
    <w:rsid w:val="001C38D1"/>
    <w:rsid w:val="001C513E"/>
    <w:rsid w:val="001C5D7F"/>
    <w:rsid w:val="001C6862"/>
    <w:rsid w:val="001D3D71"/>
    <w:rsid w:val="001D3E26"/>
    <w:rsid w:val="001D44A4"/>
    <w:rsid w:val="001D4EF6"/>
    <w:rsid w:val="001D501B"/>
    <w:rsid w:val="001D5AF3"/>
    <w:rsid w:val="001D7257"/>
    <w:rsid w:val="001E070D"/>
    <w:rsid w:val="001E155A"/>
    <w:rsid w:val="001E1F6F"/>
    <w:rsid w:val="001E262C"/>
    <w:rsid w:val="001E3B99"/>
    <w:rsid w:val="001E6325"/>
    <w:rsid w:val="001F0F62"/>
    <w:rsid w:val="001F2F16"/>
    <w:rsid w:val="001F4995"/>
    <w:rsid w:val="001F5085"/>
    <w:rsid w:val="001F736F"/>
    <w:rsid w:val="002006BC"/>
    <w:rsid w:val="00203274"/>
    <w:rsid w:val="00203B9A"/>
    <w:rsid w:val="002058F1"/>
    <w:rsid w:val="00205925"/>
    <w:rsid w:val="002108EA"/>
    <w:rsid w:val="002114AD"/>
    <w:rsid w:val="00211AB6"/>
    <w:rsid w:val="00215B17"/>
    <w:rsid w:val="002215D8"/>
    <w:rsid w:val="00225B23"/>
    <w:rsid w:val="002315B4"/>
    <w:rsid w:val="0023212B"/>
    <w:rsid w:val="0023225C"/>
    <w:rsid w:val="00232462"/>
    <w:rsid w:val="00233931"/>
    <w:rsid w:val="00234DAE"/>
    <w:rsid w:val="002359EF"/>
    <w:rsid w:val="0024100D"/>
    <w:rsid w:val="0024101A"/>
    <w:rsid w:val="002440BB"/>
    <w:rsid w:val="002507B8"/>
    <w:rsid w:val="0025178E"/>
    <w:rsid w:val="0025452F"/>
    <w:rsid w:val="00257C56"/>
    <w:rsid w:val="00257D53"/>
    <w:rsid w:val="0026392C"/>
    <w:rsid w:val="00271595"/>
    <w:rsid w:val="00271B85"/>
    <w:rsid w:val="0027230F"/>
    <w:rsid w:val="0027354E"/>
    <w:rsid w:val="002739DC"/>
    <w:rsid w:val="00274D4C"/>
    <w:rsid w:val="00276004"/>
    <w:rsid w:val="002765A2"/>
    <w:rsid w:val="002770A7"/>
    <w:rsid w:val="00280A6E"/>
    <w:rsid w:val="00283928"/>
    <w:rsid w:val="0028396C"/>
    <w:rsid w:val="00284E37"/>
    <w:rsid w:val="0028584E"/>
    <w:rsid w:val="002871B0"/>
    <w:rsid w:val="00287A04"/>
    <w:rsid w:val="00291F21"/>
    <w:rsid w:val="00292A85"/>
    <w:rsid w:val="00292DF9"/>
    <w:rsid w:val="00293768"/>
    <w:rsid w:val="00293C91"/>
    <w:rsid w:val="00294A20"/>
    <w:rsid w:val="0029657B"/>
    <w:rsid w:val="00297747"/>
    <w:rsid w:val="002A3E60"/>
    <w:rsid w:val="002A3E96"/>
    <w:rsid w:val="002A616A"/>
    <w:rsid w:val="002A7C98"/>
    <w:rsid w:val="002A7F3E"/>
    <w:rsid w:val="002B04BF"/>
    <w:rsid w:val="002B0E01"/>
    <w:rsid w:val="002B4B41"/>
    <w:rsid w:val="002B5701"/>
    <w:rsid w:val="002B5CBC"/>
    <w:rsid w:val="002B5F48"/>
    <w:rsid w:val="002C3968"/>
    <w:rsid w:val="002C4388"/>
    <w:rsid w:val="002C48DF"/>
    <w:rsid w:val="002C4CF3"/>
    <w:rsid w:val="002C710C"/>
    <w:rsid w:val="002D012A"/>
    <w:rsid w:val="002D14EC"/>
    <w:rsid w:val="002D2352"/>
    <w:rsid w:val="002D2F1C"/>
    <w:rsid w:val="002D500F"/>
    <w:rsid w:val="002D5BF5"/>
    <w:rsid w:val="002E0F78"/>
    <w:rsid w:val="002E2AAA"/>
    <w:rsid w:val="002E4031"/>
    <w:rsid w:val="002E570B"/>
    <w:rsid w:val="002E6C4F"/>
    <w:rsid w:val="002E7845"/>
    <w:rsid w:val="002F0E2C"/>
    <w:rsid w:val="002F1FED"/>
    <w:rsid w:val="002F4EA8"/>
    <w:rsid w:val="0030083F"/>
    <w:rsid w:val="0030736E"/>
    <w:rsid w:val="00307549"/>
    <w:rsid w:val="00307960"/>
    <w:rsid w:val="003107B3"/>
    <w:rsid w:val="00310CA0"/>
    <w:rsid w:val="0032253E"/>
    <w:rsid w:val="00322617"/>
    <w:rsid w:val="003239A4"/>
    <w:rsid w:val="00325216"/>
    <w:rsid w:val="00325B11"/>
    <w:rsid w:val="0032608C"/>
    <w:rsid w:val="003303FB"/>
    <w:rsid w:val="003318F2"/>
    <w:rsid w:val="00333C9E"/>
    <w:rsid w:val="00336079"/>
    <w:rsid w:val="0034058B"/>
    <w:rsid w:val="00341691"/>
    <w:rsid w:val="003421D6"/>
    <w:rsid w:val="00342794"/>
    <w:rsid w:val="00342DEB"/>
    <w:rsid w:val="0034349D"/>
    <w:rsid w:val="00345771"/>
    <w:rsid w:val="00345956"/>
    <w:rsid w:val="00346D48"/>
    <w:rsid w:val="0035035B"/>
    <w:rsid w:val="003577A7"/>
    <w:rsid w:val="0036326B"/>
    <w:rsid w:val="003639F7"/>
    <w:rsid w:val="003645F1"/>
    <w:rsid w:val="00365A4C"/>
    <w:rsid w:val="00370E7D"/>
    <w:rsid w:val="00374B98"/>
    <w:rsid w:val="003758D7"/>
    <w:rsid w:val="00377818"/>
    <w:rsid w:val="00380F4F"/>
    <w:rsid w:val="00381E93"/>
    <w:rsid w:val="00383086"/>
    <w:rsid w:val="00384E85"/>
    <w:rsid w:val="00386E62"/>
    <w:rsid w:val="0039335A"/>
    <w:rsid w:val="00394F41"/>
    <w:rsid w:val="00395441"/>
    <w:rsid w:val="00397378"/>
    <w:rsid w:val="00397422"/>
    <w:rsid w:val="003976F4"/>
    <w:rsid w:val="003A1B73"/>
    <w:rsid w:val="003A4D80"/>
    <w:rsid w:val="003A6FCF"/>
    <w:rsid w:val="003A7361"/>
    <w:rsid w:val="003B1BE3"/>
    <w:rsid w:val="003B1DCC"/>
    <w:rsid w:val="003B2612"/>
    <w:rsid w:val="003B34B2"/>
    <w:rsid w:val="003B44A4"/>
    <w:rsid w:val="003B6DB5"/>
    <w:rsid w:val="003B73C9"/>
    <w:rsid w:val="003C1B05"/>
    <w:rsid w:val="003C1E9B"/>
    <w:rsid w:val="003C2D42"/>
    <w:rsid w:val="003C305E"/>
    <w:rsid w:val="003C4AF8"/>
    <w:rsid w:val="003C5E34"/>
    <w:rsid w:val="003C7E36"/>
    <w:rsid w:val="003D0927"/>
    <w:rsid w:val="003D0BD6"/>
    <w:rsid w:val="003D2078"/>
    <w:rsid w:val="003D33C9"/>
    <w:rsid w:val="003D6B78"/>
    <w:rsid w:val="003D79BB"/>
    <w:rsid w:val="003E1395"/>
    <w:rsid w:val="003E179A"/>
    <w:rsid w:val="003E17C8"/>
    <w:rsid w:val="003E1ACF"/>
    <w:rsid w:val="003E2F0B"/>
    <w:rsid w:val="003E3D9B"/>
    <w:rsid w:val="003E6204"/>
    <w:rsid w:val="003F41CE"/>
    <w:rsid w:val="003F51F6"/>
    <w:rsid w:val="003F5E55"/>
    <w:rsid w:val="003F771A"/>
    <w:rsid w:val="0040376F"/>
    <w:rsid w:val="0041281E"/>
    <w:rsid w:val="00415115"/>
    <w:rsid w:val="004161BD"/>
    <w:rsid w:val="00417923"/>
    <w:rsid w:val="00422925"/>
    <w:rsid w:val="00422A96"/>
    <w:rsid w:val="00423841"/>
    <w:rsid w:val="0042720C"/>
    <w:rsid w:val="0042780A"/>
    <w:rsid w:val="00430020"/>
    <w:rsid w:val="00430298"/>
    <w:rsid w:val="0043198D"/>
    <w:rsid w:val="00432BEB"/>
    <w:rsid w:val="0043300D"/>
    <w:rsid w:val="004340F2"/>
    <w:rsid w:val="00434D70"/>
    <w:rsid w:val="004356B2"/>
    <w:rsid w:val="004446C5"/>
    <w:rsid w:val="00444C64"/>
    <w:rsid w:val="00447B5B"/>
    <w:rsid w:val="00456F00"/>
    <w:rsid w:val="00457D50"/>
    <w:rsid w:val="00462661"/>
    <w:rsid w:val="004651C0"/>
    <w:rsid w:val="00471D9B"/>
    <w:rsid w:val="0047483B"/>
    <w:rsid w:val="00474DDD"/>
    <w:rsid w:val="004759A8"/>
    <w:rsid w:val="004767B9"/>
    <w:rsid w:val="00480805"/>
    <w:rsid w:val="0048110A"/>
    <w:rsid w:val="0048162A"/>
    <w:rsid w:val="00483E51"/>
    <w:rsid w:val="00484B09"/>
    <w:rsid w:val="0048514C"/>
    <w:rsid w:val="00486D20"/>
    <w:rsid w:val="004916BD"/>
    <w:rsid w:val="004930C0"/>
    <w:rsid w:val="00493D92"/>
    <w:rsid w:val="004941D6"/>
    <w:rsid w:val="00495C62"/>
    <w:rsid w:val="004975A9"/>
    <w:rsid w:val="004977BA"/>
    <w:rsid w:val="004A0875"/>
    <w:rsid w:val="004A0E96"/>
    <w:rsid w:val="004A2FD8"/>
    <w:rsid w:val="004A312C"/>
    <w:rsid w:val="004A46C0"/>
    <w:rsid w:val="004A5786"/>
    <w:rsid w:val="004A7427"/>
    <w:rsid w:val="004A7DD2"/>
    <w:rsid w:val="004B1055"/>
    <w:rsid w:val="004B1403"/>
    <w:rsid w:val="004B58C4"/>
    <w:rsid w:val="004B64B6"/>
    <w:rsid w:val="004B71E3"/>
    <w:rsid w:val="004B7352"/>
    <w:rsid w:val="004C0BDC"/>
    <w:rsid w:val="004C0F55"/>
    <w:rsid w:val="004C5731"/>
    <w:rsid w:val="004C5F49"/>
    <w:rsid w:val="004C7005"/>
    <w:rsid w:val="004D09FA"/>
    <w:rsid w:val="004D103D"/>
    <w:rsid w:val="004D11C6"/>
    <w:rsid w:val="004D11D1"/>
    <w:rsid w:val="004D29C7"/>
    <w:rsid w:val="004D3FA6"/>
    <w:rsid w:val="004D49E1"/>
    <w:rsid w:val="004D4F06"/>
    <w:rsid w:val="004D6B4F"/>
    <w:rsid w:val="004D7ECA"/>
    <w:rsid w:val="004E06CE"/>
    <w:rsid w:val="004E0706"/>
    <w:rsid w:val="004E49D4"/>
    <w:rsid w:val="004E554C"/>
    <w:rsid w:val="004E6EC4"/>
    <w:rsid w:val="004F06BC"/>
    <w:rsid w:val="004F14C3"/>
    <w:rsid w:val="004F25B8"/>
    <w:rsid w:val="004F303D"/>
    <w:rsid w:val="004F5F88"/>
    <w:rsid w:val="004F7F02"/>
    <w:rsid w:val="00500383"/>
    <w:rsid w:val="0050053B"/>
    <w:rsid w:val="00500623"/>
    <w:rsid w:val="00503E0A"/>
    <w:rsid w:val="00505405"/>
    <w:rsid w:val="00505644"/>
    <w:rsid w:val="00505779"/>
    <w:rsid w:val="00506F13"/>
    <w:rsid w:val="005071C8"/>
    <w:rsid w:val="005100CD"/>
    <w:rsid w:val="00511D31"/>
    <w:rsid w:val="005153EB"/>
    <w:rsid w:val="00515409"/>
    <w:rsid w:val="00523949"/>
    <w:rsid w:val="00526561"/>
    <w:rsid w:val="00527FA4"/>
    <w:rsid w:val="00530A65"/>
    <w:rsid w:val="00530DCC"/>
    <w:rsid w:val="00532B1A"/>
    <w:rsid w:val="0053332E"/>
    <w:rsid w:val="00533F3F"/>
    <w:rsid w:val="00534196"/>
    <w:rsid w:val="0053525B"/>
    <w:rsid w:val="005404CC"/>
    <w:rsid w:val="00543301"/>
    <w:rsid w:val="00547C16"/>
    <w:rsid w:val="00550592"/>
    <w:rsid w:val="0055071F"/>
    <w:rsid w:val="00554173"/>
    <w:rsid w:val="0055672A"/>
    <w:rsid w:val="00557CB9"/>
    <w:rsid w:val="0056053C"/>
    <w:rsid w:val="0056398F"/>
    <w:rsid w:val="00564308"/>
    <w:rsid w:val="00565203"/>
    <w:rsid w:val="00565D6B"/>
    <w:rsid w:val="005673CB"/>
    <w:rsid w:val="00567F65"/>
    <w:rsid w:val="00570568"/>
    <w:rsid w:val="00570754"/>
    <w:rsid w:val="00571589"/>
    <w:rsid w:val="00572F2D"/>
    <w:rsid w:val="005744D8"/>
    <w:rsid w:val="005748BF"/>
    <w:rsid w:val="0058529F"/>
    <w:rsid w:val="00585C57"/>
    <w:rsid w:val="00586A10"/>
    <w:rsid w:val="00591C39"/>
    <w:rsid w:val="00591ECD"/>
    <w:rsid w:val="00592066"/>
    <w:rsid w:val="00592D79"/>
    <w:rsid w:val="005A52A3"/>
    <w:rsid w:val="005A72AD"/>
    <w:rsid w:val="005A72BB"/>
    <w:rsid w:val="005A7303"/>
    <w:rsid w:val="005B2542"/>
    <w:rsid w:val="005B37D7"/>
    <w:rsid w:val="005B3857"/>
    <w:rsid w:val="005B386F"/>
    <w:rsid w:val="005B467A"/>
    <w:rsid w:val="005B497F"/>
    <w:rsid w:val="005B56C0"/>
    <w:rsid w:val="005B71D3"/>
    <w:rsid w:val="005C3895"/>
    <w:rsid w:val="005C3F63"/>
    <w:rsid w:val="005C549A"/>
    <w:rsid w:val="005C57DD"/>
    <w:rsid w:val="005C757F"/>
    <w:rsid w:val="005D204B"/>
    <w:rsid w:val="005D304C"/>
    <w:rsid w:val="005E2DB8"/>
    <w:rsid w:val="005E400F"/>
    <w:rsid w:val="005E517D"/>
    <w:rsid w:val="005E7B9E"/>
    <w:rsid w:val="005F0148"/>
    <w:rsid w:val="005F09E2"/>
    <w:rsid w:val="005F0F71"/>
    <w:rsid w:val="005F2060"/>
    <w:rsid w:val="005F3D3C"/>
    <w:rsid w:val="005F72C0"/>
    <w:rsid w:val="005F73E0"/>
    <w:rsid w:val="006020D4"/>
    <w:rsid w:val="00602142"/>
    <w:rsid w:val="00602B54"/>
    <w:rsid w:val="00606706"/>
    <w:rsid w:val="00610409"/>
    <w:rsid w:val="00611CE8"/>
    <w:rsid w:val="00614EB5"/>
    <w:rsid w:val="00614F1B"/>
    <w:rsid w:val="006162BD"/>
    <w:rsid w:val="00616DBE"/>
    <w:rsid w:val="00617346"/>
    <w:rsid w:val="00617A35"/>
    <w:rsid w:val="006227D1"/>
    <w:rsid w:val="00622C14"/>
    <w:rsid w:val="00623653"/>
    <w:rsid w:val="00624820"/>
    <w:rsid w:val="00625157"/>
    <w:rsid w:val="00626199"/>
    <w:rsid w:val="006268FA"/>
    <w:rsid w:val="00627784"/>
    <w:rsid w:val="00627B5B"/>
    <w:rsid w:val="00627DDF"/>
    <w:rsid w:val="006300B6"/>
    <w:rsid w:val="006326C7"/>
    <w:rsid w:val="006327F8"/>
    <w:rsid w:val="00632F75"/>
    <w:rsid w:val="00634550"/>
    <w:rsid w:val="00635897"/>
    <w:rsid w:val="006369DE"/>
    <w:rsid w:val="006409FE"/>
    <w:rsid w:val="00641637"/>
    <w:rsid w:val="0064458B"/>
    <w:rsid w:val="00646F76"/>
    <w:rsid w:val="00650F47"/>
    <w:rsid w:val="00651045"/>
    <w:rsid w:val="00653772"/>
    <w:rsid w:val="00655680"/>
    <w:rsid w:val="006557A5"/>
    <w:rsid w:val="006557FC"/>
    <w:rsid w:val="006560E3"/>
    <w:rsid w:val="006625DC"/>
    <w:rsid w:val="00662CBA"/>
    <w:rsid w:val="00663889"/>
    <w:rsid w:val="0066493F"/>
    <w:rsid w:val="00666150"/>
    <w:rsid w:val="006665CD"/>
    <w:rsid w:val="00667DB1"/>
    <w:rsid w:val="00667E03"/>
    <w:rsid w:val="006715DC"/>
    <w:rsid w:val="006737DE"/>
    <w:rsid w:val="006778C3"/>
    <w:rsid w:val="006807E0"/>
    <w:rsid w:val="00682BAD"/>
    <w:rsid w:val="0068337F"/>
    <w:rsid w:val="0068448B"/>
    <w:rsid w:val="006861A2"/>
    <w:rsid w:val="00686927"/>
    <w:rsid w:val="00690A14"/>
    <w:rsid w:val="00690F61"/>
    <w:rsid w:val="00691308"/>
    <w:rsid w:val="00691D39"/>
    <w:rsid w:val="0069397A"/>
    <w:rsid w:val="00693EA2"/>
    <w:rsid w:val="006A11F8"/>
    <w:rsid w:val="006A4584"/>
    <w:rsid w:val="006A463B"/>
    <w:rsid w:val="006A4EBA"/>
    <w:rsid w:val="006A6FDF"/>
    <w:rsid w:val="006B2F41"/>
    <w:rsid w:val="006B526E"/>
    <w:rsid w:val="006B5E7F"/>
    <w:rsid w:val="006B6813"/>
    <w:rsid w:val="006C2AF5"/>
    <w:rsid w:val="006C6A4B"/>
    <w:rsid w:val="006C7C24"/>
    <w:rsid w:val="006D1606"/>
    <w:rsid w:val="006D2027"/>
    <w:rsid w:val="006D2436"/>
    <w:rsid w:val="006D29AD"/>
    <w:rsid w:val="006D7A29"/>
    <w:rsid w:val="006E2176"/>
    <w:rsid w:val="006E4AAC"/>
    <w:rsid w:val="006E4D65"/>
    <w:rsid w:val="006E6715"/>
    <w:rsid w:val="006F2AB7"/>
    <w:rsid w:val="006F4406"/>
    <w:rsid w:val="006F7824"/>
    <w:rsid w:val="007000ED"/>
    <w:rsid w:val="0070025F"/>
    <w:rsid w:val="00702F39"/>
    <w:rsid w:val="0070460C"/>
    <w:rsid w:val="007063F6"/>
    <w:rsid w:val="00706D83"/>
    <w:rsid w:val="00710773"/>
    <w:rsid w:val="00712FAD"/>
    <w:rsid w:val="00714471"/>
    <w:rsid w:val="00715973"/>
    <w:rsid w:val="007166A8"/>
    <w:rsid w:val="00723EC9"/>
    <w:rsid w:val="0072553A"/>
    <w:rsid w:val="0072631A"/>
    <w:rsid w:val="00727FAC"/>
    <w:rsid w:val="0073491B"/>
    <w:rsid w:val="007353B0"/>
    <w:rsid w:val="00735F02"/>
    <w:rsid w:val="00736739"/>
    <w:rsid w:val="007368A1"/>
    <w:rsid w:val="00740C84"/>
    <w:rsid w:val="00741DA6"/>
    <w:rsid w:val="00742EF7"/>
    <w:rsid w:val="00743DC5"/>
    <w:rsid w:val="0074488D"/>
    <w:rsid w:val="007451FF"/>
    <w:rsid w:val="00745576"/>
    <w:rsid w:val="00745711"/>
    <w:rsid w:val="0074600A"/>
    <w:rsid w:val="00746E6A"/>
    <w:rsid w:val="00747CD2"/>
    <w:rsid w:val="00752367"/>
    <w:rsid w:val="00752AB4"/>
    <w:rsid w:val="00754C32"/>
    <w:rsid w:val="0075638D"/>
    <w:rsid w:val="00760654"/>
    <w:rsid w:val="00760B4F"/>
    <w:rsid w:val="00761664"/>
    <w:rsid w:val="00762840"/>
    <w:rsid w:val="00762D12"/>
    <w:rsid w:val="00764548"/>
    <w:rsid w:val="00764D44"/>
    <w:rsid w:val="007653E4"/>
    <w:rsid w:val="0076766A"/>
    <w:rsid w:val="00771DAF"/>
    <w:rsid w:val="00772723"/>
    <w:rsid w:val="00773ECA"/>
    <w:rsid w:val="00777233"/>
    <w:rsid w:val="007775AC"/>
    <w:rsid w:val="007777FC"/>
    <w:rsid w:val="00781E45"/>
    <w:rsid w:val="00783257"/>
    <w:rsid w:val="0078526B"/>
    <w:rsid w:val="00785622"/>
    <w:rsid w:val="007862C5"/>
    <w:rsid w:val="00786E4F"/>
    <w:rsid w:val="0078743C"/>
    <w:rsid w:val="007926BA"/>
    <w:rsid w:val="00795557"/>
    <w:rsid w:val="00795838"/>
    <w:rsid w:val="007962B0"/>
    <w:rsid w:val="007973F6"/>
    <w:rsid w:val="007A0D62"/>
    <w:rsid w:val="007A1A3D"/>
    <w:rsid w:val="007A1FEA"/>
    <w:rsid w:val="007A3A46"/>
    <w:rsid w:val="007A3E36"/>
    <w:rsid w:val="007A671B"/>
    <w:rsid w:val="007A6FF1"/>
    <w:rsid w:val="007A7901"/>
    <w:rsid w:val="007B0A8A"/>
    <w:rsid w:val="007B5A0D"/>
    <w:rsid w:val="007B5A47"/>
    <w:rsid w:val="007B7BEB"/>
    <w:rsid w:val="007C1E25"/>
    <w:rsid w:val="007C1E85"/>
    <w:rsid w:val="007C28B1"/>
    <w:rsid w:val="007C3672"/>
    <w:rsid w:val="007C4801"/>
    <w:rsid w:val="007C5F4F"/>
    <w:rsid w:val="007C6E5D"/>
    <w:rsid w:val="007D4FDA"/>
    <w:rsid w:val="007D55F9"/>
    <w:rsid w:val="007D64AA"/>
    <w:rsid w:val="007D7216"/>
    <w:rsid w:val="007E09C8"/>
    <w:rsid w:val="007E0AF8"/>
    <w:rsid w:val="007E11A4"/>
    <w:rsid w:val="007E3A55"/>
    <w:rsid w:val="007E56EB"/>
    <w:rsid w:val="007E79CF"/>
    <w:rsid w:val="007E7D27"/>
    <w:rsid w:val="007F0E13"/>
    <w:rsid w:val="007F1283"/>
    <w:rsid w:val="007F15EF"/>
    <w:rsid w:val="007F23B0"/>
    <w:rsid w:val="007F4702"/>
    <w:rsid w:val="007F6CFA"/>
    <w:rsid w:val="00804BDB"/>
    <w:rsid w:val="00805F50"/>
    <w:rsid w:val="0080716A"/>
    <w:rsid w:val="008103B4"/>
    <w:rsid w:val="00811542"/>
    <w:rsid w:val="008115B6"/>
    <w:rsid w:val="00812566"/>
    <w:rsid w:val="00813424"/>
    <w:rsid w:val="008140AE"/>
    <w:rsid w:val="00815B30"/>
    <w:rsid w:val="00820457"/>
    <w:rsid w:val="008217B4"/>
    <w:rsid w:val="00822737"/>
    <w:rsid w:val="00827CF4"/>
    <w:rsid w:val="00830F92"/>
    <w:rsid w:val="00832551"/>
    <w:rsid w:val="00832867"/>
    <w:rsid w:val="00834012"/>
    <w:rsid w:val="0083404A"/>
    <w:rsid w:val="008353B4"/>
    <w:rsid w:val="00836F56"/>
    <w:rsid w:val="00837146"/>
    <w:rsid w:val="00837A7C"/>
    <w:rsid w:val="008419D1"/>
    <w:rsid w:val="00842576"/>
    <w:rsid w:val="00844F0C"/>
    <w:rsid w:val="00847BE2"/>
    <w:rsid w:val="008513E8"/>
    <w:rsid w:val="008551D2"/>
    <w:rsid w:val="00857779"/>
    <w:rsid w:val="00861BEF"/>
    <w:rsid w:val="00861CFE"/>
    <w:rsid w:val="008638AB"/>
    <w:rsid w:val="00865DE5"/>
    <w:rsid w:val="00866C65"/>
    <w:rsid w:val="00867792"/>
    <w:rsid w:val="0087385B"/>
    <w:rsid w:val="00875369"/>
    <w:rsid w:val="00877463"/>
    <w:rsid w:val="0088107A"/>
    <w:rsid w:val="00881E2B"/>
    <w:rsid w:val="0088237C"/>
    <w:rsid w:val="008826FB"/>
    <w:rsid w:val="00883461"/>
    <w:rsid w:val="00884291"/>
    <w:rsid w:val="008866CC"/>
    <w:rsid w:val="008959BD"/>
    <w:rsid w:val="00895BD6"/>
    <w:rsid w:val="008979AC"/>
    <w:rsid w:val="008A158F"/>
    <w:rsid w:val="008A2390"/>
    <w:rsid w:val="008A4097"/>
    <w:rsid w:val="008A4C39"/>
    <w:rsid w:val="008A4F7D"/>
    <w:rsid w:val="008A55F4"/>
    <w:rsid w:val="008B0DED"/>
    <w:rsid w:val="008B0FEF"/>
    <w:rsid w:val="008B3ABF"/>
    <w:rsid w:val="008B4C60"/>
    <w:rsid w:val="008B629E"/>
    <w:rsid w:val="008B6942"/>
    <w:rsid w:val="008B73C1"/>
    <w:rsid w:val="008C025E"/>
    <w:rsid w:val="008C10B5"/>
    <w:rsid w:val="008C2C7F"/>
    <w:rsid w:val="008C4C0D"/>
    <w:rsid w:val="008D0D0A"/>
    <w:rsid w:val="008D3EE8"/>
    <w:rsid w:val="008D5CE5"/>
    <w:rsid w:val="008D6EC5"/>
    <w:rsid w:val="008E014B"/>
    <w:rsid w:val="008E0B92"/>
    <w:rsid w:val="008E4100"/>
    <w:rsid w:val="008E45AF"/>
    <w:rsid w:val="008E510E"/>
    <w:rsid w:val="008E6010"/>
    <w:rsid w:val="008E6046"/>
    <w:rsid w:val="008E7C1F"/>
    <w:rsid w:val="008F09A7"/>
    <w:rsid w:val="008F2118"/>
    <w:rsid w:val="008F27CE"/>
    <w:rsid w:val="008F2D66"/>
    <w:rsid w:val="008F36D4"/>
    <w:rsid w:val="008F3A39"/>
    <w:rsid w:val="008F4385"/>
    <w:rsid w:val="008F728E"/>
    <w:rsid w:val="009023AD"/>
    <w:rsid w:val="0090256D"/>
    <w:rsid w:val="00902E82"/>
    <w:rsid w:val="009038BD"/>
    <w:rsid w:val="009039C1"/>
    <w:rsid w:val="0090447D"/>
    <w:rsid w:val="009050CB"/>
    <w:rsid w:val="009052B6"/>
    <w:rsid w:val="00905A4B"/>
    <w:rsid w:val="00906404"/>
    <w:rsid w:val="00907087"/>
    <w:rsid w:val="009139A7"/>
    <w:rsid w:val="00915244"/>
    <w:rsid w:val="009153A6"/>
    <w:rsid w:val="00916379"/>
    <w:rsid w:val="00920374"/>
    <w:rsid w:val="00921FC2"/>
    <w:rsid w:val="00922442"/>
    <w:rsid w:val="009226C1"/>
    <w:rsid w:val="00924BC0"/>
    <w:rsid w:val="00925222"/>
    <w:rsid w:val="00925A7F"/>
    <w:rsid w:val="009267F6"/>
    <w:rsid w:val="00930A83"/>
    <w:rsid w:val="00932C73"/>
    <w:rsid w:val="00933955"/>
    <w:rsid w:val="0093491C"/>
    <w:rsid w:val="009363D6"/>
    <w:rsid w:val="00936A7B"/>
    <w:rsid w:val="009422E8"/>
    <w:rsid w:val="0094396E"/>
    <w:rsid w:val="009442CB"/>
    <w:rsid w:val="00944BF4"/>
    <w:rsid w:val="0094512B"/>
    <w:rsid w:val="009466DA"/>
    <w:rsid w:val="009471BF"/>
    <w:rsid w:val="00951C73"/>
    <w:rsid w:val="00952550"/>
    <w:rsid w:val="009530B0"/>
    <w:rsid w:val="00953CB4"/>
    <w:rsid w:val="00954FEB"/>
    <w:rsid w:val="00956663"/>
    <w:rsid w:val="00956CE4"/>
    <w:rsid w:val="00957196"/>
    <w:rsid w:val="00957CA3"/>
    <w:rsid w:val="00960EDD"/>
    <w:rsid w:val="0096228C"/>
    <w:rsid w:val="00963CC6"/>
    <w:rsid w:val="00966822"/>
    <w:rsid w:val="00967183"/>
    <w:rsid w:val="00971C21"/>
    <w:rsid w:val="009733FC"/>
    <w:rsid w:val="009743B8"/>
    <w:rsid w:val="00974AE6"/>
    <w:rsid w:val="00974F60"/>
    <w:rsid w:val="009755AC"/>
    <w:rsid w:val="00975DA6"/>
    <w:rsid w:val="00976D02"/>
    <w:rsid w:val="0098285A"/>
    <w:rsid w:val="00986BCA"/>
    <w:rsid w:val="00990FE6"/>
    <w:rsid w:val="009910AE"/>
    <w:rsid w:val="00991EEC"/>
    <w:rsid w:val="00992FE3"/>
    <w:rsid w:val="009943E2"/>
    <w:rsid w:val="00994496"/>
    <w:rsid w:val="00994D37"/>
    <w:rsid w:val="009955D6"/>
    <w:rsid w:val="009A21E2"/>
    <w:rsid w:val="009A39FA"/>
    <w:rsid w:val="009A424C"/>
    <w:rsid w:val="009A57C4"/>
    <w:rsid w:val="009A6F25"/>
    <w:rsid w:val="009B0269"/>
    <w:rsid w:val="009B0E63"/>
    <w:rsid w:val="009B1247"/>
    <w:rsid w:val="009B2E55"/>
    <w:rsid w:val="009B2FE2"/>
    <w:rsid w:val="009B3849"/>
    <w:rsid w:val="009B441E"/>
    <w:rsid w:val="009B4C90"/>
    <w:rsid w:val="009B4D82"/>
    <w:rsid w:val="009B5652"/>
    <w:rsid w:val="009B584B"/>
    <w:rsid w:val="009B6D59"/>
    <w:rsid w:val="009B79B0"/>
    <w:rsid w:val="009C0E4C"/>
    <w:rsid w:val="009C5767"/>
    <w:rsid w:val="009C58FC"/>
    <w:rsid w:val="009C6F71"/>
    <w:rsid w:val="009D23B0"/>
    <w:rsid w:val="009D25E1"/>
    <w:rsid w:val="009D35FD"/>
    <w:rsid w:val="009D369F"/>
    <w:rsid w:val="009E2ADA"/>
    <w:rsid w:val="009E5442"/>
    <w:rsid w:val="009E6553"/>
    <w:rsid w:val="009E762A"/>
    <w:rsid w:val="009F0900"/>
    <w:rsid w:val="009F0D94"/>
    <w:rsid w:val="009F41CE"/>
    <w:rsid w:val="009F6756"/>
    <w:rsid w:val="009F7067"/>
    <w:rsid w:val="00A054C6"/>
    <w:rsid w:val="00A06482"/>
    <w:rsid w:val="00A07588"/>
    <w:rsid w:val="00A126CE"/>
    <w:rsid w:val="00A14255"/>
    <w:rsid w:val="00A14B3C"/>
    <w:rsid w:val="00A1540D"/>
    <w:rsid w:val="00A17688"/>
    <w:rsid w:val="00A2258F"/>
    <w:rsid w:val="00A23DEE"/>
    <w:rsid w:val="00A247AE"/>
    <w:rsid w:val="00A24A41"/>
    <w:rsid w:val="00A25BF6"/>
    <w:rsid w:val="00A25C3C"/>
    <w:rsid w:val="00A27AB9"/>
    <w:rsid w:val="00A308B1"/>
    <w:rsid w:val="00A3325F"/>
    <w:rsid w:val="00A33501"/>
    <w:rsid w:val="00A34386"/>
    <w:rsid w:val="00A350ED"/>
    <w:rsid w:val="00A37F32"/>
    <w:rsid w:val="00A40CB3"/>
    <w:rsid w:val="00A42903"/>
    <w:rsid w:val="00A44E03"/>
    <w:rsid w:val="00A44F55"/>
    <w:rsid w:val="00A45207"/>
    <w:rsid w:val="00A45E3A"/>
    <w:rsid w:val="00A52303"/>
    <w:rsid w:val="00A52DEB"/>
    <w:rsid w:val="00A547F7"/>
    <w:rsid w:val="00A56569"/>
    <w:rsid w:val="00A57043"/>
    <w:rsid w:val="00A63180"/>
    <w:rsid w:val="00A63BCC"/>
    <w:rsid w:val="00A678A1"/>
    <w:rsid w:val="00A70454"/>
    <w:rsid w:val="00A71BB8"/>
    <w:rsid w:val="00A73AA6"/>
    <w:rsid w:val="00A73D6B"/>
    <w:rsid w:val="00A77A2C"/>
    <w:rsid w:val="00A806E8"/>
    <w:rsid w:val="00A81088"/>
    <w:rsid w:val="00A82134"/>
    <w:rsid w:val="00A8304B"/>
    <w:rsid w:val="00A8546A"/>
    <w:rsid w:val="00A87ED1"/>
    <w:rsid w:val="00A916DA"/>
    <w:rsid w:val="00A93170"/>
    <w:rsid w:val="00A95904"/>
    <w:rsid w:val="00AA0BD7"/>
    <w:rsid w:val="00AA0FA0"/>
    <w:rsid w:val="00AA7FCC"/>
    <w:rsid w:val="00AB00B1"/>
    <w:rsid w:val="00AB0819"/>
    <w:rsid w:val="00AB1201"/>
    <w:rsid w:val="00AB17D1"/>
    <w:rsid w:val="00AB32F6"/>
    <w:rsid w:val="00AB3902"/>
    <w:rsid w:val="00AB4028"/>
    <w:rsid w:val="00AB41E2"/>
    <w:rsid w:val="00AB5847"/>
    <w:rsid w:val="00AB61D4"/>
    <w:rsid w:val="00AB7152"/>
    <w:rsid w:val="00AC2790"/>
    <w:rsid w:val="00AD0F6A"/>
    <w:rsid w:val="00AD0FB1"/>
    <w:rsid w:val="00AD3413"/>
    <w:rsid w:val="00AD43E7"/>
    <w:rsid w:val="00AD6372"/>
    <w:rsid w:val="00AE1637"/>
    <w:rsid w:val="00AE1854"/>
    <w:rsid w:val="00AE3040"/>
    <w:rsid w:val="00AE35BF"/>
    <w:rsid w:val="00AE4372"/>
    <w:rsid w:val="00AF13D8"/>
    <w:rsid w:val="00AF438F"/>
    <w:rsid w:val="00AF45D3"/>
    <w:rsid w:val="00AF576F"/>
    <w:rsid w:val="00AF78A8"/>
    <w:rsid w:val="00AF7D29"/>
    <w:rsid w:val="00B00CF7"/>
    <w:rsid w:val="00B01221"/>
    <w:rsid w:val="00B01B03"/>
    <w:rsid w:val="00B038AB"/>
    <w:rsid w:val="00B0496B"/>
    <w:rsid w:val="00B07A87"/>
    <w:rsid w:val="00B07E39"/>
    <w:rsid w:val="00B1148B"/>
    <w:rsid w:val="00B12281"/>
    <w:rsid w:val="00B13C65"/>
    <w:rsid w:val="00B14B01"/>
    <w:rsid w:val="00B1540E"/>
    <w:rsid w:val="00B1557F"/>
    <w:rsid w:val="00B20958"/>
    <w:rsid w:val="00B217FD"/>
    <w:rsid w:val="00B21CA3"/>
    <w:rsid w:val="00B2256E"/>
    <w:rsid w:val="00B24E32"/>
    <w:rsid w:val="00B2775B"/>
    <w:rsid w:val="00B32E59"/>
    <w:rsid w:val="00B330D8"/>
    <w:rsid w:val="00B35473"/>
    <w:rsid w:val="00B3557E"/>
    <w:rsid w:val="00B36F76"/>
    <w:rsid w:val="00B37FA4"/>
    <w:rsid w:val="00B40872"/>
    <w:rsid w:val="00B40CA2"/>
    <w:rsid w:val="00B464BA"/>
    <w:rsid w:val="00B46F30"/>
    <w:rsid w:val="00B509B0"/>
    <w:rsid w:val="00B5538A"/>
    <w:rsid w:val="00B563EE"/>
    <w:rsid w:val="00B61380"/>
    <w:rsid w:val="00B6173A"/>
    <w:rsid w:val="00B61DBF"/>
    <w:rsid w:val="00B62344"/>
    <w:rsid w:val="00B6330B"/>
    <w:rsid w:val="00B67E3C"/>
    <w:rsid w:val="00B72754"/>
    <w:rsid w:val="00B729E3"/>
    <w:rsid w:val="00B7427B"/>
    <w:rsid w:val="00B76ED7"/>
    <w:rsid w:val="00B7713B"/>
    <w:rsid w:val="00B81D6C"/>
    <w:rsid w:val="00B83448"/>
    <w:rsid w:val="00B849C0"/>
    <w:rsid w:val="00B85463"/>
    <w:rsid w:val="00B879F6"/>
    <w:rsid w:val="00B92AF6"/>
    <w:rsid w:val="00B93BDB"/>
    <w:rsid w:val="00B95D94"/>
    <w:rsid w:val="00B9723B"/>
    <w:rsid w:val="00BA2254"/>
    <w:rsid w:val="00BA2513"/>
    <w:rsid w:val="00BA5B6F"/>
    <w:rsid w:val="00BA6323"/>
    <w:rsid w:val="00BB0576"/>
    <w:rsid w:val="00BB286B"/>
    <w:rsid w:val="00BB33FF"/>
    <w:rsid w:val="00BC0BCE"/>
    <w:rsid w:val="00BC1ABB"/>
    <w:rsid w:val="00BC47CE"/>
    <w:rsid w:val="00BC4D26"/>
    <w:rsid w:val="00BC55FA"/>
    <w:rsid w:val="00BC5802"/>
    <w:rsid w:val="00BD26B1"/>
    <w:rsid w:val="00BD3B9A"/>
    <w:rsid w:val="00BD4936"/>
    <w:rsid w:val="00BD6492"/>
    <w:rsid w:val="00BD6944"/>
    <w:rsid w:val="00BD71F5"/>
    <w:rsid w:val="00BD74F8"/>
    <w:rsid w:val="00BE12A7"/>
    <w:rsid w:val="00BE2283"/>
    <w:rsid w:val="00BE2C98"/>
    <w:rsid w:val="00BE2CB2"/>
    <w:rsid w:val="00BF78C0"/>
    <w:rsid w:val="00C006BE"/>
    <w:rsid w:val="00C05575"/>
    <w:rsid w:val="00C062F7"/>
    <w:rsid w:val="00C07C10"/>
    <w:rsid w:val="00C10C08"/>
    <w:rsid w:val="00C14960"/>
    <w:rsid w:val="00C14CC8"/>
    <w:rsid w:val="00C16C13"/>
    <w:rsid w:val="00C17A67"/>
    <w:rsid w:val="00C2011F"/>
    <w:rsid w:val="00C2099F"/>
    <w:rsid w:val="00C22030"/>
    <w:rsid w:val="00C24530"/>
    <w:rsid w:val="00C25871"/>
    <w:rsid w:val="00C30DBD"/>
    <w:rsid w:val="00C332B7"/>
    <w:rsid w:val="00C34270"/>
    <w:rsid w:val="00C34BA8"/>
    <w:rsid w:val="00C37FA3"/>
    <w:rsid w:val="00C41FBE"/>
    <w:rsid w:val="00C43A07"/>
    <w:rsid w:val="00C44173"/>
    <w:rsid w:val="00C44936"/>
    <w:rsid w:val="00C44CDB"/>
    <w:rsid w:val="00C46213"/>
    <w:rsid w:val="00C47E8B"/>
    <w:rsid w:val="00C50C98"/>
    <w:rsid w:val="00C50E08"/>
    <w:rsid w:val="00C511C9"/>
    <w:rsid w:val="00C51210"/>
    <w:rsid w:val="00C515DC"/>
    <w:rsid w:val="00C53A1C"/>
    <w:rsid w:val="00C54E20"/>
    <w:rsid w:val="00C56EC3"/>
    <w:rsid w:val="00C56F28"/>
    <w:rsid w:val="00C60A63"/>
    <w:rsid w:val="00C61A56"/>
    <w:rsid w:val="00C624F4"/>
    <w:rsid w:val="00C63FAE"/>
    <w:rsid w:val="00C674F8"/>
    <w:rsid w:val="00C67F0B"/>
    <w:rsid w:val="00C70F62"/>
    <w:rsid w:val="00C71F40"/>
    <w:rsid w:val="00C728AC"/>
    <w:rsid w:val="00C733EB"/>
    <w:rsid w:val="00C74A46"/>
    <w:rsid w:val="00C756AC"/>
    <w:rsid w:val="00C803EC"/>
    <w:rsid w:val="00C80593"/>
    <w:rsid w:val="00C8255B"/>
    <w:rsid w:val="00C84DB8"/>
    <w:rsid w:val="00C858D6"/>
    <w:rsid w:val="00C97CCA"/>
    <w:rsid w:val="00C97E5F"/>
    <w:rsid w:val="00CA0EEE"/>
    <w:rsid w:val="00CA3D41"/>
    <w:rsid w:val="00CA49D9"/>
    <w:rsid w:val="00CA568B"/>
    <w:rsid w:val="00CA6080"/>
    <w:rsid w:val="00CB14B2"/>
    <w:rsid w:val="00CB20AA"/>
    <w:rsid w:val="00CB2330"/>
    <w:rsid w:val="00CB35BA"/>
    <w:rsid w:val="00CB442E"/>
    <w:rsid w:val="00CB5013"/>
    <w:rsid w:val="00CC012B"/>
    <w:rsid w:val="00CC05B2"/>
    <w:rsid w:val="00CC1CA8"/>
    <w:rsid w:val="00CC2AFC"/>
    <w:rsid w:val="00CC3535"/>
    <w:rsid w:val="00CC458E"/>
    <w:rsid w:val="00CD21EA"/>
    <w:rsid w:val="00CD3255"/>
    <w:rsid w:val="00CD4B3B"/>
    <w:rsid w:val="00CD4FBC"/>
    <w:rsid w:val="00CD5130"/>
    <w:rsid w:val="00CD614B"/>
    <w:rsid w:val="00CE1010"/>
    <w:rsid w:val="00CE2D52"/>
    <w:rsid w:val="00CE332D"/>
    <w:rsid w:val="00CE44F9"/>
    <w:rsid w:val="00CE4B95"/>
    <w:rsid w:val="00CE54AA"/>
    <w:rsid w:val="00CE6440"/>
    <w:rsid w:val="00CE6762"/>
    <w:rsid w:val="00CE6A80"/>
    <w:rsid w:val="00CE79D5"/>
    <w:rsid w:val="00CF2431"/>
    <w:rsid w:val="00CF6772"/>
    <w:rsid w:val="00CF680F"/>
    <w:rsid w:val="00CF74DE"/>
    <w:rsid w:val="00CF7AC4"/>
    <w:rsid w:val="00CF7F00"/>
    <w:rsid w:val="00D00735"/>
    <w:rsid w:val="00D010F9"/>
    <w:rsid w:val="00D0154D"/>
    <w:rsid w:val="00D036DF"/>
    <w:rsid w:val="00D037A8"/>
    <w:rsid w:val="00D03969"/>
    <w:rsid w:val="00D05CBF"/>
    <w:rsid w:val="00D06030"/>
    <w:rsid w:val="00D12BAF"/>
    <w:rsid w:val="00D130CE"/>
    <w:rsid w:val="00D1331A"/>
    <w:rsid w:val="00D13950"/>
    <w:rsid w:val="00D16BE6"/>
    <w:rsid w:val="00D17AA5"/>
    <w:rsid w:val="00D20498"/>
    <w:rsid w:val="00D26BF2"/>
    <w:rsid w:val="00D273EB"/>
    <w:rsid w:val="00D3245F"/>
    <w:rsid w:val="00D32FEE"/>
    <w:rsid w:val="00D35A92"/>
    <w:rsid w:val="00D36639"/>
    <w:rsid w:val="00D408D4"/>
    <w:rsid w:val="00D42D6D"/>
    <w:rsid w:val="00D45045"/>
    <w:rsid w:val="00D47561"/>
    <w:rsid w:val="00D500C9"/>
    <w:rsid w:val="00D507DB"/>
    <w:rsid w:val="00D508FE"/>
    <w:rsid w:val="00D5286C"/>
    <w:rsid w:val="00D532A6"/>
    <w:rsid w:val="00D55CC2"/>
    <w:rsid w:val="00D568E3"/>
    <w:rsid w:val="00D56C0A"/>
    <w:rsid w:val="00D5727E"/>
    <w:rsid w:val="00D626E0"/>
    <w:rsid w:val="00D63602"/>
    <w:rsid w:val="00D65511"/>
    <w:rsid w:val="00D656A3"/>
    <w:rsid w:val="00D65D10"/>
    <w:rsid w:val="00D66676"/>
    <w:rsid w:val="00D67F56"/>
    <w:rsid w:val="00D705D0"/>
    <w:rsid w:val="00D712C3"/>
    <w:rsid w:val="00D726FB"/>
    <w:rsid w:val="00D73B35"/>
    <w:rsid w:val="00D73BC4"/>
    <w:rsid w:val="00D74178"/>
    <w:rsid w:val="00D741EB"/>
    <w:rsid w:val="00D745AE"/>
    <w:rsid w:val="00D756D4"/>
    <w:rsid w:val="00D7698F"/>
    <w:rsid w:val="00D76A2D"/>
    <w:rsid w:val="00D80BC4"/>
    <w:rsid w:val="00D81105"/>
    <w:rsid w:val="00D8724C"/>
    <w:rsid w:val="00D87741"/>
    <w:rsid w:val="00D87A82"/>
    <w:rsid w:val="00D91073"/>
    <w:rsid w:val="00D92932"/>
    <w:rsid w:val="00D93D73"/>
    <w:rsid w:val="00D95056"/>
    <w:rsid w:val="00D96312"/>
    <w:rsid w:val="00D963F1"/>
    <w:rsid w:val="00DA2395"/>
    <w:rsid w:val="00DA2E2F"/>
    <w:rsid w:val="00DA32E3"/>
    <w:rsid w:val="00DA355B"/>
    <w:rsid w:val="00DA54B3"/>
    <w:rsid w:val="00DA57D6"/>
    <w:rsid w:val="00DA59F4"/>
    <w:rsid w:val="00DA69BF"/>
    <w:rsid w:val="00DB0BF9"/>
    <w:rsid w:val="00DB2538"/>
    <w:rsid w:val="00DB2ED9"/>
    <w:rsid w:val="00DB3972"/>
    <w:rsid w:val="00DB46CB"/>
    <w:rsid w:val="00DB7BE5"/>
    <w:rsid w:val="00DC2324"/>
    <w:rsid w:val="00DC43C0"/>
    <w:rsid w:val="00DC44BB"/>
    <w:rsid w:val="00DC7A66"/>
    <w:rsid w:val="00DD00DD"/>
    <w:rsid w:val="00DD059B"/>
    <w:rsid w:val="00DD24FA"/>
    <w:rsid w:val="00DD7B9D"/>
    <w:rsid w:val="00DE0302"/>
    <w:rsid w:val="00DE0464"/>
    <w:rsid w:val="00DE13D0"/>
    <w:rsid w:val="00DE1843"/>
    <w:rsid w:val="00DE1E66"/>
    <w:rsid w:val="00DE27E0"/>
    <w:rsid w:val="00DE2801"/>
    <w:rsid w:val="00DE79B6"/>
    <w:rsid w:val="00DF0252"/>
    <w:rsid w:val="00DF0506"/>
    <w:rsid w:val="00DF1EAE"/>
    <w:rsid w:val="00DF27FF"/>
    <w:rsid w:val="00DF30CC"/>
    <w:rsid w:val="00DF3DE6"/>
    <w:rsid w:val="00DF48C3"/>
    <w:rsid w:val="00DF7592"/>
    <w:rsid w:val="00DF7B0C"/>
    <w:rsid w:val="00E0122C"/>
    <w:rsid w:val="00E01F4D"/>
    <w:rsid w:val="00E048FA"/>
    <w:rsid w:val="00E058E2"/>
    <w:rsid w:val="00E059E4"/>
    <w:rsid w:val="00E064BC"/>
    <w:rsid w:val="00E066C6"/>
    <w:rsid w:val="00E11926"/>
    <w:rsid w:val="00E11EC1"/>
    <w:rsid w:val="00E14ABF"/>
    <w:rsid w:val="00E14C3E"/>
    <w:rsid w:val="00E1613C"/>
    <w:rsid w:val="00E16793"/>
    <w:rsid w:val="00E17213"/>
    <w:rsid w:val="00E1751A"/>
    <w:rsid w:val="00E17611"/>
    <w:rsid w:val="00E17E66"/>
    <w:rsid w:val="00E22CF8"/>
    <w:rsid w:val="00E22ECD"/>
    <w:rsid w:val="00E24BF7"/>
    <w:rsid w:val="00E2518D"/>
    <w:rsid w:val="00E26631"/>
    <w:rsid w:val="00E26634"/>
    <w:rsid w:val="00E31875"/>
    <w:rsid w:val="00E31DD1"/>
    <w:rsid w:val="00E33D56"/>
    <w:rsid w:val="00E348BD"/>
    <w:rsid w:val="00E3508D"/>
    <w:rsid w:val="00E36584"/>
    <w:rsid w:val="00E3673C"/>
    <w:rsid w:val="00E36B68"/>
    <w:rsid w:val="00E4011D"/>
    <w:rsid w:val="00E41275"/>
    <w:rsid w:val="00E41BFB"/>
    <w:rsid w:val="00E42070"/>
    <w:rsid w:val="00E439DD"/>
    <w:rsid w:val="00E43EA2"/>
    <w:rsid w:val="00E44FAD"/>
    <w:rsid w:val="00E45470"/>
    <w:rsid w:val="00E45D76"/>
    <w:rsid w:val="00E46A0B"/>
    <w:rsid w:val="00E5013E"/>
    <w:rsid w:val="00E5027D"/>
    <w:rsid w:val="00E62504"/>
    <w:rsid w:val="00E62DF3"/>
    <w:rsid w:val="00E62E7A"/>
    <w:rsid w:val="00E6693B"/>
    <w:rsid w:val="00E671E4"/>
    <w:rsid w:val="00E67422"/>
    <w:rsid w:val="00E7053F"/>
    <w:rsid w:val="00E70E3F"/>
    <w:rsid w:val="00E77C45"/>
    <w:rsid w:val="00E83263"/>
    <w:rsid w:val="00E85E1F"/>
    <w:rsid w:val="00E9031F"/>
    <w:rsid w:val="00E90AC1"/>
    <w:rsid w:val="00E9263A"/>
    <w:rsid w:val="00E92D25"/>
    <w:rsid w:val="00E92EF6"/>
    <w:rsid w:val="00E9390B"/>
    <w:rsid w:val="00E93EC5"/>
    <w:rsid w:val="00E96176"/>
    <w:rsid w:val="00EA1C60"/>
    <w:rsid w:val="00EA30EC"/>
    <w:rsid w:val="00EA4E52"/>
    <w:rsid w:val="00EA57BB"/>
    <w:rsid w:val="00EA5EB0"/>
    <w:rsid w:val="00EB1054"/>
    <w:rsid w:val="00EB1E99"/>
    <w:rsid w:val="00EB3E12"/>
    <w:rsid w:val="00EB6C9E"/>
    <w:rsid w:val="00EB7F7D"/>
    <w:rsid w:val="00EC247C"/>
    <w:rsid w:val="00EC3AF6"/>
    <w:rsid w:val="00EC3DD4"/>
    <w:rsid w:val="00EC5112"/>
    <w:rsid w:val="00EC61FA"/>
    <w:rsid w:val="00EC6C32"/>
    <w:rsid w:val="00ED13A8"/>
    <w:rsid w:val="00ED3057"/>
    <w:rsid w:val="00ED5E5A"/>
    <w:rsid w:val="00ED64F2"/>
    <w:rsid w:val="00ED72D2"/>
    <w:rsid w:val="00ED7F74"/>
    <w:rsid w:val="00EE0986"/>
    <w:rsid w:val="00EE0F0A"/>
    <w:rsid w:val="00EE14B4"/>
    <w:rsid w:val="00EE1FD7"/>
    <w:rsid w:val="00EE32B6"/>
    <w:rsid w:val="00EE3C50"/>
    <w:rsid w:val="00EE3EC1"/>
    <w:rsid w:val="00EE456D"/>
    <w:rsid w:val="00EE53D8"/>
    <w:rsid w:val="00EE6F53"/>
    <w:rsid w:val="00EF075A"/>
    <w:rsid w:val="00EF0EF7"/>
    <w:rsid w:val="00EF2532"/>
    <w:rsid w:val="00EF2901"/>
    <w:rsid w:val="00EF3B09"/>
    <w:rsid w:val="00EF5F2C"/>
    <w:rsid w:val="00EF6577"/>
    <w:rsid w:val="00EF7C46"/>
    <w:rsid w:val="00F01779"/>
    <w:rsid w:val="00F02024"/>
    <w:rsid w:val="00F03E8C"/>
    <w:rsid w:val="00F0648F"/>
    <w:rsid w:val="00F07D53"/>
    <w:rsid w:val="00F10BAB"/>
    <w:rsid w:val="00F132F0"/>
    <w:rsid w:val="00F13A38"/>
    <w:rsid w:val="00F16F30"/>
    <w:rsid w:val="00F2008B"/>
    <w:rsid w:val="00F21FF3"/>
    <w:rsid w:val="00F22E08"/>
    <w:rsid w:val="00F24251"/>
    <w:rsid w:val="00F252BD"/>
    <w:rsid w:val="00F254DC"/>
    <w:rsid w:val="00F30C7C"/>
    <w:rsid w:val="00F30D94"/>
    <w:rsid w:val="00F31777"/>
    <w:rsid w:val="00F33D51"/>
    <w:rsid w:val="00F41B8C"/>
    <w:rsid w:val="00F431E6"/>
    <w:rsid w:val="00F43C4B"/>
    <w:rsid w:val="00F444F3"/>
    <w:rsid w:val="00F453BB"/>
    <w:rsid w:val="00F472C2"/>
    <w:rsid w:val="00F50CB7"/>
    <w:rsid w:val="00F523F0"/>
    <w:rsid w:val="00F52B8C"/>
    <w:rsid w:val="00F558BC"/>
    <w:rsid w:val="00F5626D"/>
    <w:rsid w:val="00F57CB7"/>
    <w:rsid w:val="00F60EE0"/>
    <w:rsid w:val="00F621CA"/>
    <w:rsid w:val="00F63203"/>
    <w:rsid w:val="00F64CF8"/>
    <w:rsid w:val="00F65738"/>
    <w:rsid w:val="00F65973"/>
    <w:rsid w:val="00F666C7"/>
    <w:rsid w:val="00F668EF"/>
    <w:rsid w:val="00F70443"/>
    <w:rsid w:val="00F709CB"/>
    <w:rsid w:val="00F71554"/>
    <w:rsid w:val="00F74CFF"/>
    <w:rsid w:val="00F76346"/>
    <w:rsid w:val="00F837FE"/>
    <w:rsid w:val="00F840D2"/>
    <w:rsid w:val="00F8456D"/>
    <w:rsid w:val="00F84C73"/>
    <w:rsid w:val="00F857CA"/>
    <w:rsid w:val="00F86178"/>
    <w:rsid w:val="00F8768F"/>
    <w:rsid w:val="00F87E78"/>
    <w:rsid w:val="00F90053"/>
    <w:rsid w:val="00F91824"/>
    <w:rsid w:val="00F93C6D"/>
    <w:rsid w:val="00F95366"/>
    <w:rsid w:val="00F97E8A"/>
    <w:rsid w:val="00FA0D46"/>
    <w:rsid w:val="00FA27AB"/>
    <w:rsid w:val="00FA28F6"/>
    <w:rsid w:val="00FA30CC"/>
    <w:rsid w:val="00FA3295"/>
    <w:rsid w:val="00FA3F7D"/>
    <w:rsid w:val="00FA4057"/>
    <w:rsid w:val="00FA5333"/>
    <w:rsid w:val="00FA7F18"/>
    <w:rsid w:val="00FB0DD1"/>
    <w:rsid w:val="00FB24A6"/>
    <w:rsid w:val="00FB4838"/>
    <w:rsid w:val="00FC01C4"/>
    <w:rsid w:val="00FC3D19"/>
    <w:rsid w:val="00FC4645"/>
    <w:rsid w:val="00FC50D0"/>
    <w:rsid w:val="00FC52C6"/>
    <w:rsid w:val="00FC6565"/>
    <w:rsid w:val="00FC6739"/>
    <w:rsid w:val="00FC6B9D"/>
    <w:rsid w:val="00FD35BC"/>
    <w:rsid w:val="00FD4D20"/>
    <w:rsid w:val="00FD50D3"/>
    <w:rsid w:val="00FD5E08"/>
    <w:rsid w:val="00FD6940"/>
    <w:rsid w:val="00FE40C2"/>
    <w:rsid w:val="00FE4C4E"/>
    <w:rsid w:val="00FE5D66"/>
    <w:rsid w:val="00FE5F5B"/>
    <w:rsid w:val="00FF0730"/>
    <w:rsid w:val="00FF36FE"/>
    <w:rsid w:val="00FF3BED"/>
    <w:rsid w:val="00FF4000"/>
    <w:rsid w:val="00FF5D87"/>
    <w:rsid w:val="00FF6188"/>
    <w:rsid w:val="00FF6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B187"/>
  <w15:docId w15:val="{EB7ABCA5-4115-409A-A124-C599CB38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A6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semiHidden/>
    <w:unhideWhenUsed/>
    <w:rsid w:val="00EB7F7D"/>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91534">
      <w:bodyDiv w:val="1"/>
      <w:marLeft w:val="0"/>
      <w:marRight w:val="0"/>
      <w:marTop w:val="0"/>
      <w:marBottom w:val="0"/>
      <w:divBdr>
        <w:top w:val="none" w:sz="0" w:space="0" w:color="auto"/>
        <w:left w:val="none" w:sz="0" w:space="0" w:color="auto"/>
        <w:bottom w:val="none" w:sz="0" w:space="0" w:color="auto"/>
        <w:right w:val="none" w:sz="0" w:space="0" w:color="auto"/>
      </w:divBdr>
    </w:div>
    <w:div w:id="660231955">
      <w:bodyDiv w:val="1"/>
      <w:marLeft w:val="0"/>
      <w:marRight w:val="0"/>
      <w:marTop w:val="0"/>
      <w:marBottom w:val="0"/>
      <w:divBdr>
        <w:top w:val="none" w:sz="0" w:space="0" w:color="auto"/>
        <w:left w:val="none" w:sz="0" w:space="0" w:color="auto"/>
        <w:bottom w:val="none" w:sz="0" w:space="0" w:color="auto"/>
        <w:right w:val="none" w:sz="0" w:space="0" w:color="auto"/>
      </w:divBdr>
      <w:divsChild>
        <w:div w:id="59329887">
          <w:marLeft w:val="547"/>
          <w:marRight w:val="0"/>
          <w:marTop w:val="0"/>
          <w:marBottom w:val="0"/>
          <w:divBdr>
            <w:top w:val="none" w:sz="0" w:space="0" w:color="auto"/>
            <w:left w:val="none" w:sz="0" w:space="0" w:color="auto"/>
            <w:bottom w:val="none" w:sz="0" w:space="0" w:color="auto"/>
            <w:right w:val="none" w:sz="0" w:space="0" w:color="auto"/>
          </w:divBdr>
        </w:div>
        <w:div w:id="98380241">
          <w:marLeft w:val="1267"/>
          <w:marRight w:val="0"/>
          <w:marTop w:val="0"/>
          <w:marBottom w:val="0"/>
          <w:divBdr>
            <w:top w:val="none" w:sz="0" w:space="0" w:color="auto"/>
            <w:left w:val="none" w:sz="0" w:space="0" w:color="auto"/>
            <w:bottom w:val="none" w:sz="0" w:space="0" w:color="auto"/>
            <w:right w:val="none" w:sz="0" w:space="0" w:color="auto"/>
          </w:divBdr>
        </w:div>
        <w:div w:id="316541904">
          <w:marLeft w:val="547"/>
          <w:marRight w:val="0"/>
          <w:marTop w:val="0"/>
          <w:marBottom w:val="0"/>
          <w:divBdr>
            <w:top w:val="none" w:sz="0" w:space="0" w:color="auto"/>
            <w:left w:val="none" w:sz="0" w:space="0" w:color="auto"/>
            <w:bottom w:val="none" w:sz="0" w:space="0" w:color="auto"/>
            <w:right w:val="none" w:sz="0" w:space="0" w:color="auto"/>
          </w:divBdr>
        </w:div>
        <w:div w:id="359861707">
          <w:marLeft w:val="547"/>
          <w:marRight w:val="0"/>
          <w:marTop w:val="0"/>
          <w:marBottom w:val="0"/>
          <w:divBdr>
            <w:top w:val="none" w:sz="0" w:space="0" w:color="auto"/>
            <w:left w:val="none" w:sz="0" w:space="0" w:color="auto"/>
            <w:bottom w:val="none" w:sz="0" w:space="0" w:color="auto"/>
            <w:right w:val="none" w:sz="0" w:space="0" w:color="auto"/>
          </w:divBdr>
        </w:div>
        <w:div w:id="382754160">
          <w:marLeft w:val="1267"/>
          <w:marRight w:val="0"/>
          <w:marTop w:val="0"/>
          <w:marBottom w:val="0"/>
          <w:divBdr>
            <w:top w:val="none" w:sz="0" w:space="0" w:color="auto"/>
            <w:left w:val="none" w:sz="0" w:space="0" w:color="auto"/>
            <w:bottom w:val="none" w:sz="0" w:space="0" w:color="auto"/>
            <w:right w:val="none" w:sz="0" w:space="0" w:color="auto"/>
          </w:divBdr>
        </w:div>
        <w:div w:id="491335956">
          <w:marLeft w:val="547"/>
          <w:marRight w:val="0"/>
          <w:marTop w:val="0"/>
          <w:marBottom w:val="0"/>
          <w:divBdr>
            <w:top w:val="none" w:sz="0" w:space="0" w:color="auto"/>
            <w:left w:val="none" w:sz="0" w:space="0" w:color="auto"/>
            <w:bottom w:val="none" w:sz="0" w:space="0" w:color="auto"/>
            <w:right w:val="none" w:sz="0" w:space="0" w:color="auto"/>
          </w:divBdr>
        </w:div>
        <w:div w:id="1416055724">
          <w:marLeft w:val="547"/>
          <w:marRight w:val="0"/>
          <w:marTop w:val="0"/>
          <w:marBottom w:val="0"/>
          <w:divBdr>
            <w:top w:val="none" w:sz="0" w:space="0" w:color="auto"/>
            <w:left w:val="none" w:sz="0" w:space="0" w:color="auto"/>
            <w:bottom w:val="none" w:sz="0" w:space="0" w:color="auto"/>
            <w:right w:val="none" w:sz="0" w:space="0" w:color="auto"/>
          </w:divBdr>
        </w:div>
        <w:div w:id="1871609060">
          <w:marLeft w:val="547"/>
          <w:marRight w:val="0"/>
          <w:marTop w:val="0"/>
          <w:marBottom w:val="0"/>
          <w:divBdr>
            <w:top w:val="none" w:sz="0" w:space="0" w:color="auto"/>
            <w:left w:val="none" w:sz="0" w:space="0" w:color="auto"/>
            <w:bottom w:val="none" w:sz="0" w:space="0" w:color="auto"/>
            <w:right w:val="none" w:sz="0" w:space="0" w:color="auto"/>
          </w:divBdr>
        </w:div>
      </w:divsChild>
    </w:div>
    <w:div w:id="682367950">
      <w:bodyDiv w:val="1"/>
      <w:marLeft w:val="0"/>
      <w:marRight w:val="0"/>
      <w:marTop w:val="0"/>
      <w:marBottom w:val="0"/>
      <w:divBdr>
        <w:top w:val="none" w:sz="0" w:space="0" w:color="auto"/>
        <w:left w:val="none" w:sz="0" w:space="0" w:color="auto"/>
        <w:bottom w:val="none" w:sz="0" w:space="0" w:color="auto"/>
        <w:right w:val="none" w:sz="0" w:space="0" w:color="auto"/>
      </w:divBdr>
      <w:divsChild>
        <w:div w:id="603419162">
          <w:marLeft w:val="547"/>
          <w:marRight w:val="0"/>
          <w:marTop w:val="96"/>
          <w:marBottom w:val="0"/>
          <w:divBdr>
            <w:top w:val="none" w:sz="0" w:space="0" w:color="auto"/>
            <w:left w:val="none" w:sz="0" w:space="0" w:color="auto"/>
            <w:bottom w:val="none" w:sz="0" w:space="0" w:color="auto"/>
            <w:right w:val="none" w:sz="0" w:space="0" w:color="auto"/>
          </w:divBdr>
        </w:div>
        <w:div w:id="152260160">
          <w:marLeft w:val="547"/>
          <w:marRight w:val="0"/>
          <w:marTop w:val="96"/>
          <w:marBottom w:val="0"/>
          <w:divBdr>
            <w:top w:val="none" w:sz="0" w:space="0" w:color="auto"/>
            <w:left w:val="none" w:sz="0" w:space="0" w:color="auto"/>
            <w:bottom w:val="none" w:sz="0" w:space="0" w:color="auto"/>
            <w:right w:val="none" w:sz="0" w:space="0" w:color="auto"/>
          </w:divBdr>
        </w:div>
        <w:div w:id="1521774437">
          <w:marLeft w:val="547"/>
          <w:marRight w:val="0"/>
          <w:marTop w:val="96"/>
          <w:marBottom w:val="0"/>
          <w:divBdr>
            <w:top w:val="none" w:sz="0" w:space="0" w:color="auto"/>
            <w:left w:val="none" w:sz="0" w:space="0" w:color="auto"/>
            <w:bottom w:val="none" w:sz="0" w:space="0" w:color="auto"/>
            <w:right w:val="none" w:sz="0" w:space="0" w:color="auto"/>
          </w:divBdr>
        </w:div>
        <w:div w:id="1183319321">
          <w:marLeft w:val="547"/>
          <w:marRight w:val="0"/>
          <w:marTop w:val="96"/>
          <w:marBottom w:val="0"/>
          <w:divBdr>
            <w:top w:val="none" w:sz="0" w:space="0" w:color="auto"/>
            <w:left w:val="none" w:sz="0" w:space="0" w:color="auto"/>
            <w:bottom w:val="none" w:sz="0" w:space="0" w:color="auto"/>
            <w:right w:val="none" w:sz="0" w:space="0" w:color="auto"/>
          </w:divBdr>
        </w:div>
      </w:divsChild>
    </w:div>
    <w:div w:id="857084183">
      <w:bodyDiv w:val="1"/>
      <w:marLeft w:val="0"/>
      <w:marRight w:val="0"/>
      <w:marTop w:val="0"/>
      <w:marBottom w:val="0"/>
      <w:divBdr>
        <w:top w:val="none" w:sz="0" w:space="0" w:color="auto"/>
        <w:left w:val="none" w:sz="0" w:space="0" w:color="auto"/>
        <w:bottom w:val="none" w:sz="0" w:space="0" w:color="auto"/>
        <w:right w:val="none" w:sz="0" w:space="0" w:color="auto"/>
      </w:divBdr>
      <w:divsChild>
        <w:div w:id="29884733">
          <w:marLeft w:val="547"/>
          <w:marRight w:val="0"/>
          <w:marTop w:val="0"/>
          <w:marBottom w:val="0"/>
          <w:divBdr>
            <w:top w:val="none" w:sz="0" w:space="0" w:color="auto"/>
            <w:left w:val="none" w:sz="0" w:space="0" w:color="auto"/>
            <w:bottom w:val="none" w:sz="0" w:space="0" w:color="auto"/>
            <w:right w:val="none" w:sz="0" w:space="0" w:color="auto"/>
          </w:divBdr>
        </w:div>
        <w:div w:id="138038644">
          <w:marLeft w:val="547"/>
          <w:marRight w:val="0"/>
          <w:marTop w:val="0"/>
          <w:marBottom w:val="0"/>
          <w:divBdr>
            <w:top w:val="none" w:sz="0" w:space="0" w:color="auto"/>
            <w:left w:val="none" w:sz="0" w:space="0" w:color="auto"/>
            <w:bottom w:val="none" w:sz="0" w:space="0" w:color="auto"/>
            <w:right w:val="none" w:sz="0" w:space="0" w:color="auto"/>
          </w:divBdr>
        </w:div>
        <w:div w:id="529218828">
          <w:marLeft w:val="547"/>
          <w:marRight w:val="0"/>
          <w:marTop w:val="0"/>
          <w:marBottom w:val="0"/>
          <w:divBdr>
            <w:top w:val="none" w:sz="0" w:space="0" w:color="auto"/>
            <w:left w:val="none" w:sz="0" w:space="0" w:color="auto"/>
            <w:bottom w:val="none" w:sz="0" w:space="0" w:color="auto"/>
            <w:right w:val="none" w:sz="0" w:space="0" w:color="auto"/>
          </w:divBdr>
        </w:div>
        <w:div w:id="598755728">
          <w:marLeft w:val="547"/>
          <w:marRight w:val="0"/>
          <w:marTop w:val="0"/>
          <w:marBottom w:val="0"/>
          <w:divBdr>
            <w:top w:val="none" w:sz="0" w:space="0" w:color="auto"/>
            <w:left w:val="none" w:sz="0" w:space="0" w:color="auto"/>
            <w:bottom w:val="none" w:sz="0" w:space="0" w:color="auto"/>
            <w:right w:val="none" w:sz="0" w:space="0" w:color="auto"/>
          </w:divBdr>
        </w:div>
        <w:div w:id="1572693233">
          <w:marLeft w:val="547"/>
          <w:marRight w:val="0"/>
          <w:marTop w:val="0"/>
          <w:marBottom w:val="0"/>
          <w:divBdr>
            <w:top w:val="none" w:sz="0" w:space="0" w:color="auto"/>
            <w:left w:val="none" w:sz="0" w:space="0" w:color="auto"/>
            <w:bottom w:val="none" w:sz="0" w:space="0" w:color="auto"/>
            <w:right w:val="none" w:sz="0" w:space="0" w:color="auto"/>
          </w:divBdr>
        </w:div>
      </w:divsChild>
    </w:div>
    <w:div w:id="980424060">
      <w:bodyDiv w:val="1"/>
      <w:marLeft w:val="0"/>
      <w:marRight w:val="0"/>
      <w:marTop w:val="0"/>
      <w:marBottom w:val="0"/>
      <w:divBdr>
        <w:top w:val="none" w:sz="0" w:space="0" w:color="auto"/>
        <w:left w:val="none" w:sz="0" w:space="0" w:color="auto"/>
        <w:bottom w:val="none" w:sz="0" w:space="0" w:color="auto"/>
        <w:right w:val="none" w:sz="0" w:space="0" w:color="auto"/>
      </w:divBdr>
      <w:divsChild>
        <w:div w:id="62991822">
          <w:marLeft w:val="1267"/>
          <w:marRight w:val="0"/>
          <w:marTop w:val="0"/>
          <w:marBottom w:val="0"/>
          <w:divBdr>
            <w:top w:val="none" w:sz="0" w:space="0" w:color="auto"/>
            <w:left w:val="none" w:sz="0" w:space="0" w:color="auto"/>
            <w:bottom w:val="none" w:sz="0" w:space="0" w:color="auto"/>
            <w:right w:val="none" w:sz="0" w:space="0" w:color="auto"/>
          </w:divBdr>
        </w:div>
        <w:div w:id="408236373">
          <w:marLeft w:val="1267"/>
          <w:marRight w:val="0"/>
          <w:marTop w:val="0"/>
          <w:marBottom w:val="0"/>
          <w:divBdr>
            <w:top w:val="none" w:sz="0" w:space="0" w:color="auto"/>
            <w:left w:val="none" w:sz="0" w:space="0" w:color="auto"/>
            <w:bottom w:val="none" w:sz="0" w:space="0" w:color="auto"/>
            <w:right w:val="none" w:sz="0" w:space="0" w:color="auto"/>
          </w:divBdr>
        </w:div>
        <w:div w:id="1036615292">
          <w:marLeft w:val="547"/>
          <w:marRight w:val="0"/>
          <w:marTop w:val="0"/>
          <w:marBottom w:val="0"/>
          <w:divBdr>
            <w:top w:val="none" w:sz="0" w:space="0" w:color="auto"/>
            <w:left w:val="none" w:sz="0" w:space="0" w:color="auto"/>
            <w:bottom w:val="none" w:sz="0" w:space="0" w:color="auto"/>
            <w:right w:val="none" w:sz="0" w:space="0" w:color="auto"/>
          </w:divBdr>
        </w:div>
        <w:div w:id="1058086648">
          <w:marLeft w:val="1267"/>
          <w:marRight w:val="0"/>
          <w:marTop w:val="0"/>
          <w:marBottom w:val="0"/>
          <w:divBdr>
            <w:top w:val="none" w:sz="0" w:space="0" w:color="auto"/>
            <w:left w:val="none" w:sz="0" w:space="0" w:color="auto"/>
            <w:bottom w:val="none" w:sz="0" w:space="0" w:color="auto"/>
            <w:right w:val="none" w:sz="0" w:space="0" w:color="auto"/>
          </w:divBdr>
        </w:div>
        <w:div w:id="1956978048">
          <w:marLeft w:val="1267"/>
          <w:marRight w:val="0"/>
          <w:marTop w:val="0"/>
          <w:marBottom w:val="0"/>
          <w:divBdr>
            <w:top w:val="none" w:sz="0" w:space="0" w:color="auto"/>
            <w:left w:val="none" w:sz="0" w:space="0" w:color="auto"/>
            <w:bottom w:val="none" w:sz="0" w:space="0" w:color="auto"/>
            <w:right w:val="none" w:sz="0" w:space="0" w:color="auto"/>
          </w:divBdr>
        </w:div>
        <w:div w:id="1963265936">
          <w:marLeft w:val="1267"/>
          <w:marRight w:val="0"/>
          <w:marTop w:val="0"/>
          <w:marBottom w:val="0"/>
          <w:divBdr>
            <w:top w:val="none" w:sz="0" w:space="0" w:color="auto"/>
            <w:left w:val="none" w:sz="0" w:space="0" w:color="auto"/>
            <w:bottom w:val="none" w:sz="0" w:space="0" w:color="auto"/>
            <w:right w:val="none" w:sz="0" w:space="0" w:color="auto"/>
          </w:divBdr>
        </w:div>
      </w:divsChild>
    </w:div>
    <w:div w:id="1037046979">
      <w:bodyDiv w:val="1"/>
      <w:marLeft w:val="0"/>
      <w:marRight w:val="0"/>
      <w:marTop w:val="0"/>
      <w:marBottom w:val="0"/>
      <w:divBdr>
        <w:top w:val="none" w:sz="0" w:space="0" w:color="auto"/>
        <w:left w:val="none" w:sz="0" w:space="0" w:color="auto"/>
        <w:bottom w:val="none" w:sz="0" w:space="0" w:color="auto"/>
        <w:right w:val="none" w:sz="0" w:space="0" w:color="auto"/>
      </w:divBdr>
    </w:div>
    <w:div w:id="1158769748">
      <w:bodyDiv w:val="1"/>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547"/>
          <w:marRight w:val="0"/>
          <w:marTop w:val="86"/>
          <w:marBottom w:val="0"/>
          <w:divBdr>
            <w:top w:val="none" w:sz="0" w:space="0" w:color="auto"/>
            <w:left w:val="none" w:sz="0" w:space="0" w:color="auto"/>
            <w:bottom w:val="none" w:sz="0" w:space="0" w:color="auto"/>
            <w:right w:val="none" w:sz="0" w:space="0" w:color="auto"/>
          </w:divBdr>
        </w:div>
      </w:divsChild>
    </w:div>
    <w:div w:id="1176265640">
      <w:bodyDiv w:val="1"/>
      <w:marLeft w:val="0"/>
      <w:marRight w:val="0"/>
      <w:marTop w:val="0"/>
      <w:marBottom w:val="0"/>
      <w:divBdr>
        <w:top w:val="none" w:sz="0" w:space="0" w:color="auto"/>
        <w:left w:val="none" w:sz="0" w:space="0" w:color="auto"/>
        <w:bottom w:val="none" w:sz="0" w:space="0" w:color="auto"/>
        <w:right w:val="none" w:sz="0" w:space="0" w:color="auto"/>
      </w:divBdr>
    </w:div>
    <w:div w:id="1187790708">
      <w:bodyDiv w:val="1"/>
      <w:marLeft w:val="0"/>
      <w:marRight w:val="0"/>
      <w:marTop w:val="0"/>
      <w:marBottom w:val="0"/>
      <w:divBdr>
        <w:top w:val="none" w:sz="0" w:space="0" w:color="auto"/>
        <w:left w:val="none" w:sz="0" w:space="0" w:color="auto"/>
        <w:bottom w:val="none" w:sz="0" w:space="0" w:color="auto"/>
        <w:right w:val="none" w:sz="0" w:space="0" w:color="auto"/>
      </w:divBdr>
    </w:div>
    <w:div w:id="123936175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619677344">
      <w:bodyDiv w:val="1"/>
      <w:marLeft w:val="0"/>
      <w:marRight w:val="0"/>
      <w:marTop w:val="0"/>
      <w:marBottom w:val="0"/>
      <w:divBdr>
        <w:top w:val="none" w:sz="0" w:space="0" w:color="auto"/>
        <w:left w:val="none" w:sz="0" w:space="0" w:color="auto"/>
        <w:bottom w:val="none" w:sz="0" w:space="0" w:color="auto"/>
        <w:right w:val="none" w:sz="0" w:space="0" w:color="auto"/>
      </w:divBdr>
    </w:div>
    <w:div w:id="1631551242">
      <w:bodyDiv w:val="1"/>
      <w:marLeft w:val="0"/>
      <w:marRight w:val="0"/>
      <w:marTop w:val="0"/>
      <w:marBottom w:val="0"/>
      <w:divBdr>
        <w:top w:val="none" w:sz="0" w:space="0" w:color="auto"/>
        <w:left w:val="none" w:sz="0" w:space="0" w:color="auto"/>
        <w:bottom w:val="none" w:sz="0" w:space="0" w:color="auto"/>
        <w:right w:val="none" w:sz="0" w:space="0" w:color="auto"/>
      </w:divBdr>
    </w:div>
    <w:div w:id="1772121013">
      <w:bodyDiv w:val="1"/>
      <w:marLeft w:val="0"/>
      <w:marRight w:val="0"/>
      <w:marTop w:val="0"/>
      <w:marBottom w:val="0"/>
      <w:divBdr>
        <w:top w:val="none" w:sz="0" w:space="0" w:color="auto"/>
        <w:left w:val="none" w:sz="0" w:space="0" w:color="auto"/>
        <w:bottom w:val="none" w:sz="0" w:space="0" w:color="auto"/>
        <w:right w:val="none" w:sz="0" w:space="0" w:color="auto"/>
      </w:divBdr>
    </w:div>
    <w:div w:id="2118984921">
      <w:bodyDiv w:val="1"/>
      <w:marLeft w:val="0"/>
      <w:marRight w:val="0"/>
      <w:marTop w:val="0"/>
      <w:marBottom w:val="0"/>
      <w:divBdr>
        <w:top w:val="none" w:sz="0" w:space="0" w:color="auto"/>
        <w:left w:val="none" w:sz="0" w:space="0" w:color="auto"/>
        <w:bottom w:val="none" w:sz="0" w:space="0" w:color="auto"/>
        <w:right w:val="none" w:sz="0" w:space="0" w:color="auto"/>
      </w:divBdr>
      <w:divsChild>
        <w:div w:id="1407874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5B7B60-52A6-47E9-97BD-EF026481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3808</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Debbie Corcoran</cp:lastModifiedBy>
  <cp:revision>2</cp:revision>
  <cp:lastPrinted>2019-12-09T12:05:00Z</cp:lastPrinted>
  <dcterms:created xsi:type="dcterms:W3CDTF">2020-08-28T14:59:00Z</dcterms:created>
  <dcterms:modified xsi:type="dcterms:W3CDTF">2020-08-28T14:59:00Z</dcterms:modified>
</cp:coreProperties>
</file>