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E7F" w:rsidRDefault="003D1E7F" w:rsidP="00485E83">
      <w:pPr>
        <w:pStyle w:val="NormalWeb"/>
        <w:shd w:val="clear" w:color="auto" w:fill="FFFFFF"/>
        <w:spacing w:before="0" w:beforeAutospacing="0" w:after="0" w:afterAutospacing="0"/>
        <w:jc w:val="both"/>
        <w:rPr>
          <w:rFonts w:ascii="Arial" w:hAnsi="Arial" w:cs="Arial"/>
          <w:color w:val="201F1E"/>
          <w:sz w:val="24"/>
          <w:szCs w:val="24"/>
        </w:rPr>
      </w:pPr>
      <w:r w:rsidRPr="003D1E7F">
        <w:rPr>
          <w:rFonts w:ascii="Arial" w:hAnsi="Arial" w:cs="Arial"/>
          <w:color w:val="201F1E"/>
          <w:sz w:val="24"/>
          <w:szCs w:val="24"/>
        </w:rPr>
        <w:t>Dear Parent/Carers</w:t>
      </w:r>
    </w:p>
    <w:p w:rsidR="00485E83" w:rsidRPr="003D1E7F" w:rsidRDefault="00485E83" w:rsidP="00485E83">
      <w:pPr>
        <w:pStyle w:val="NormalWeb"/>
        <w:shd w:val="clear" w:color="auto" w:fill="FFFFFF"/>
        <w:spacing w:before="0" w:beforeAutospacing="0" w:after="0" w:afterAutospacing="0"/>
        <w:jc w:val="both"/>
        <w:rPr>
          <w:rFonts w:ascii="Arial" w:hAnsi="Arial" w:cs="Arial"/>
          <w:color w:val="201F1E"/>
          <w:sz w:val="24"/>
          <w:szCs w:val="24"/>
        </w:rPr>
      </w:pPr>
    </w:p>
    <w:p w:rsidR="003D1E7F" w:rsidRDefault="003D1E7F" w:rsidP="00485E83">
      <w:pPr>
        <w:pStyle w:val="NormalWeb"/>
        <w:shd w:val="clear" w:color="auto" w:fill="FFFFFF"/>
        <w:spacing w:before="0" w:beforeAutospacing="0" w:after="0" w:afterAutospacing="0"/>
        <w:jc w:val="both"/>
        <w:rPr>
          <w:rFonts w:ascii="Arial" w:hAnsi="Arial" w:cs="Arial"/>
          <w:color w:val="201F1E"/>
          <w:sz w:val="24"/>
          <w:szCs w:val="24"/>
        </w:rPr>
      </w:pPr>
      <w:r w:rsidRPr="003D1E7F">
        <w:rPr>
          <w:rFonts w:ascii="Arial" w:hAnsi="Arial" w:cs="Arial"/>
          <w:color w:val="201F1E"/>
          <w:sz w:val="24"/>
          <w:szCs w:val="24"/>
        </w:rPr>
        <w:t xml:space="preserve">Please find below a summary of the weekly messages which we will be sharing after the half term break with our students during tutorials.  As always, it would be great if you could discuss these with your </w:t>
      </w:r>
      <w:r w:rsidR="003E75B1">
        <w:rPr>
          <w:rFonts w:ascii="Arial" w:hAnsi="Arial" w:cs="Arial"/>
          <w:color w:val="201F1E"/>
          <w:sz w:val="24"/>
          <w:szCs w:val="24"/>
        </w:rPr>
        <w:t>young person</w:t>
      </w:r>
      <w:r w:rsidRPr="003D1E7F">
        <w:rPr>
          <w:rFonts w:ascii="Arial" w:hAnsi="Arial" w:cs="Arial"/>
          <w:color w:val="201F1E"/>
          <w:sz w:val="24"/>
          <w:szCs w:val="24"/>
        </w:rPr>
        <w:t xml:space="preserve"> to help us reinforce the key messages.</w:t>
      </w:r>
    </w:p>
    <w:p w:rsidR="00485E83" w:rsidRPr="003D1E7F" w:rsidRDefault="00485E83" w:rsidP="00485E83">
      <w:pPr>
        <w:pStyle w:val="NormalWeb"/>
        <w:shd w:val="clear" w:color="auto" w:fill="FFFFFF"/>
        <w:spacing w:before="0" w:beforeAutospacing="0" w:after="0" w:afterAutospacing="0"/>
        <w:jc w:val="both"/>
        <w:rPr>
          <w:rFonts w:ascii="Arial" w:hAnsi="Arial" w:cs="Arial"/>
          <w:color w:val="201F1E"/>
          <w:sz w:val="24"/>
          <w:szCs w:val="24"/>
        </w:rPr>
      </w:pPr>
    </w:p>
    <w:p w:rsidR="003D1E7F" w:rsidRDefault="003D1E7F" w:rsidP="00485E83">
      <w:pPr>
        <w:pStyle w:val="NormalWeb"/>
        <w:shd w:val="clear" w:color="auto" w:fill="FFFFFF"/>
        <w:spacing w:before="0" w:beforeAutospacing="0" w:after="0" w:afterAutospacing="0"/>
        <w:jc w:val="both"/>
        <w:rPr>
          <w:rFonts w:ascii="Arial" w:hAnsi="Arial" w:cs="Arial"/>
          <w:b/>
          <w:bCs/>
          <w:color w:val="201F1E"/>
          <w:sz w:val="24"/>
          <w:szCs w:val="24"/>
        </w:rPr>
      </w:pPr>
      <w:r w:rsidRPr="003D1E7F">
        <w:rPr>
          <w:rFonts w:ascii="Arial" w:hAnsi="Arial" w:cs="Arial"/>
          <w:b/>
          <w:bCs/>
          <w:color w:val="201F1E"/>
          <w:sz w:val="24"/>
          <w:szCs w:val="24"/>
        </w:rPr>
        <w:t>COVID-19 messages</w:t>
      </w:r>
    </w:p>
    <w:p w:rsidR="00485E83" w:rsidRPr="003D1E7F" w:rsidRDefault="00485E83" w:rsidP="00485E83">
      <w:pPr>
        <w:pStyle w:val="NormalWeb"/>
        <w:shd w:val="clear" w:color="auto" w:fill="FFFFFF"/>
        <w:spacing w:before="0" w:beforeAutospacing="0" w:after="0" w:afterAutospacing="0"/>
        <w:jc w:val="both"/>
        <w:rPr>
          <w:rFonts w:ascii="Arial" w:hAnsi="Arial" w:cs="Arial"/>
          <w:color w:val="201F1E"/>
          <w:sz w:val="24"/>
          <w:szCs w:val="24"/>
        </w:rPr>
      </w:pPr>
    </w:p>
    <w:p w:rsidR="003D1E7F" w:rsidRDefault="003D1E7F" w:rsidP="00485E83">
      <w:pPr>
        <w:pStyle w:val="NormalWeb"/>
        <w:shd w:val="clear" w:color="auto" w:fill="FFFFFF"/>
        <w:spacing w:before="0" w:beforeAutospacing="0" w:after="0" w:afterAutospacing="0"/>
        <w:jc w:val="both"/>
        <w:rPr>
          <w:rFonts w:ascii="Arial" w:hAnsi="Arial" w:cs="Arial"/>
          <w:color w:val="201F1E"/>
          <w:sz w:val="24"/>
          <w:szCs w:val="24"/>
          <w:shd w:val="clear" w:color="auto" w:fill="FFFFFF"/>
        </w:rPr>
      </w:pPr>
      <w:r w:rsidRPr="003D1E7F">
        <w:rPr>
          <w:rFonts w:ascii="Arial" w:hAnsi="Arial" w:cs="Arial"/>
          <w:color w:val="201F1E"/>
          <w:sz w:val="24"/>
          <w:szCs w:val="24"/>
        </w:rPr>
        <w:t>As y</w:t>
      </w:r>
      <w:r w:rsidRPr="003D1E7F">
        <w:rPr>
          <w:rFonts w:ascii="Arial" w:hAnsi="Arial" w:cs="Arial"/>
          <w:color w:val="201F1E"/>
          <w:sz w:val="24"/>
          <w:szCs w:val="24"/>
          <w:shd w:val="clear" w:color="auto" w:fill="FFFFFF"/>
        </w:rPr>
        <w:t xml:space="preserve">ou know, lateral flow testing has now been in place on the college site for a few weeks and the process is working extremely well.  As we build up to the possibility of students coming back on site from March onwards, we will start to gather consent for those students currently working remotely. </w:t>
      </w:r>
      <w:r w:rsidR="00485E83">
        <w:rPr>
          <w:rFonts w:ascii="Arial" w:hAnsi="Arial" w:cs="Arial"/>
          <w:color w:val="201F1E"/>
          <w:sz w:val="24"/>
          <w:szCs w:val="24"/>
          <w:shd w:val="clear" w:color="auto" w:fill="FFFFFF"/>
        </w:rPr>
        <w:t xml:space="preserve"> </w:t>
      </w:r>
      <w:r w:rsidRPr="003D1E7F">
        <w:rPr>
          <w:rFonts w:ascii="Arial" w:hAnsi="Arial" w:cs="Arial"/>
          <w:color w:val="201F1E"/>
          <w:sz w:val="24"/>
          <w:szCs w:val="24"/>
          <w:shd w:val="clear" w:color="auto" w:fill="FFFFFF"/>
        </w:rPr>
        <w:t>After the break, we will be sharing the process of how students can give their consent to be tested.</w:t>
      </w:r>
    </w:p>
    <w:p w:rsidR="00485E83" w:rsidRPr="003D1E7F" w:rsidRDefault="00485E83" w:rsidP="00485E83">
      <w:pPr>
        <w:pStyle w:val="NormalWeb"/>
        <w:shd w:val="clear" w:color="auto" w:fill="FFFFFF"/>
        <w:spacing w:before="0" w:beforeAutospacing="0" w:after="0" w:afterAutospacing="0"/>
        <w:jc w:val="both"/>
        <w:rPr>
          <w:rFonts w:ascii="Arial" w:hAnsi="Arial" w:cs="Arial"/>
          <w:color w:val="201F1E"/>
          <w:sz w:val="24"/>
          <w:szCs w:val="24"/>
        </w:rPr>
      </w:pPr>
    </w:p>
    <w:p w:rsidR="003D1E7F" w:rsidRDefault="003D1E7F" w:rsidP="00485E83">
      <w:pPr>
        <w:pStyle w:val="NormalWeb"/>
        <w:shd w:val="clear" w:color="auto" w:fill="FFFFFF"/>
        <w:spacing w:before="0" w:beforeAutospacing="0" w:after="0" w:afterAutospacing="0"/>
        <w:jc w:val="both"/>
        <w:rPr>
          <w:rFonts w:ascii="Arial" w:hAnsi="Arial" w:cs="Arial"/>
          <w:b/>
          <w:bCs/>
          <w:color w:val="201F1E"/>
          <w:sz w:val="24"/>
          <w:szCs w:val="24"/>
        </w:rPr>
      </w:pPr>
      <w:r w:rsidRPr="003D1E7F">
        <w:rPr>
          <w:rFonts w:ascii="Arial" w:hAnsi="Arial" w:cs="Arial"/>
          <w:b/>
          <w:bCs/>
          <w:color w:val="201F1E"/>
          <w:sz w:val="24"/>
          <w:szCs w:val="24"/>
        </w:rPr>
        <w:t>Half term reports</w:t>
      </w:r>
    </w:p>
    <w:p w:rsidR="00485E83" w:rsidRPr="003D1E7F" w:rsidRDefault="00485E83" w:rsidP="00485E83">
      <w:pPr>
        <w:pStyle w:val="NormalWeb"/>
        <w:shd w:val="clear" w:color="auto" w:fill="FFFFFF"/>
        <w:spacing w:before="0" w:beforeAutospacing="0" w:after="0" w:afterAutospacing="0"/>
        <w:jc w:val="both"/>
        <w:rPr>
          <w:rFonts w:ascii="Arial" w:hAnsi="Arial" w:cs="Arial"/>
          <w:color w:val="201F1E"/>
          <w:sz w:val="24"/>
          <w:szCs w:val="24"/>
        </w:rPr>
      </w:pPr>
    </w:p>
    <w:p w:rsidR="003D1E7F" w:rsidRDefault="003D1E7F" w:rsidP="00485E83">
      <w:pPr>
        <w:pStyle w:val="NormalWeb"/>
        <w:shd w:val="clear" w:color="auto" w:fill="FFFFFF"/>
        <w:spacing w:before="0" w:beforeAutospacing="0" w:after="0" w:afterAutospacing="0"/>
        <w:jc w:val="both"/>
        <w:rPr>
          <w:rFonts w:ascii="Arial" w:hAnsi="Arial" w:cs="Arial"/>
          <w:color w:val="201F1E"/>
          <w:sz w:val="24"/>
          <w:szCs w:val="24"/>
        </w:rPr>
      </w:pPr>
      <w:r w:rsidRPr="003D1E7F">
        <w:rPr>
          <w:rFonts w:ascii="Arial" w:hAnsi="Arial" w:cs="Arial"/>
          <w:color w:val="201F1E"/>
          <w:sz w:val="24"/>
          <w:szCs w:val="24"/>
        </w:rPr>
        <w:t xml:space="preserve">You will shortly be receiving your </w:t>
      </w:r>
      <w:r w:rsidR="003E75B1">
        <w:rPr>
          <w:rFonts w:ascii="Arial" w:hAnsi="Arial" w:cs="Arial"/>
          <w:color w:val="201F1E"/>
          <w:sz w:val="24"/>
          <w:szCs w:val="24"/>
        </w:rPr>
        <w:t>young person</w:t>
      </w:r>
      <w:r w:rsidRPr="003D1E7F">
        <w:rPr>
          <w:rFonts w:ascii="Arial" w:hAnsi="Arial" w:cs="Arial"/>
          <w:color w:val="201F1E"/>
          <w:sz w:val="24"/>
          <w:szCs w:val="24"/>
        </w:rPr>
        <w:t>’s progress report for half term 3.  This includes an indication of their current working grade, attitude to learning score and course attendance.  This will be emailed to you and also includes the regular ‘updates’ with key dates, messages and information about their study programmes.  Do look out for this in your inbox.</w:t>
      </w:r>
    </w:p>
    <w:p w:rsidR="00485E83" w:rsidRPr="003D1E7F" w:rsidRDefault="00485E83" w:rsidP="00485E83">
      <w:pPr>
        <w:pStyle w:val="NormalWeb"/>
        <w:shd w:val="clear" w:color="auto" w:fill="FFFFFF"/>
        <w:spacing w:before="0" w:beforeAutospacing="0" w:after="0" w:afterAutospacing="0"/>
        <w:jc w:val="both"/>
        <w:rPr>
          <w:rFonts w:ascii="Arial" w:hAnsi="Arial" w:cs="Arial"/>
          <w:color w:val="201F1E"/>
          <w:sz w:val="24"/>
          <w:szCs w:val="24"/>
        </w:rPr>
      </w:pPr>
    </w:p>
    <w:p w:rsidR="003D1E7F" w:rsidRDefault="003D1E7F" w:rsidP="00485E83">
      <w:pPr>
        <w:pStyle w:val="NormalWeb"/>
        <w:shd w:val="clear" w:color="auto" w:fill="FFFFFF"/>
        <w:spacing w:before="0" w:beforeAutospacing="0" w:after="0" w:afterAutospacing="0"/>
        <w:jc w:val="both"/>
        <w:rPr>
          <w:rFonts w:ascii="Arial" w:hAnsi="Arial" w:cs="Arial"/>
          <w:b/>
          <w:bCs/>
          <w:color w:val="201F1E"/>
          <w:sz w:val="24"/>
          <w:szCs w:val="24"/>
        </w:rPr>
      </w:pPr>
      <w:r w:rsidRPr="003D1E7F">
        <w:rPr>
          <w:rFonts w:ascii="Arial" w:hAnsi="Arial" w:cs="Arial"/>
          <w:b/>
          <w:bCs/>
          <w:color w:val="201F1E"/>
          <w:sz w:val="24"/>
          <w:szCs w:val="24"/>
        </w:rPr>
        <w:t>National Careers week</w:t>
      </w:r>
    </w:p>
    <w:p w:rsidR="00485E83" w:rsidRPr="003D1E7F" w:rsidRDefault="00485E83" w:rsidP="00485E83">
      <w:pPr>
        <w:pStyle w:val="NormalWeb"/>
        <w:shd w:val="clear" w:color="auto" w:fill="FFFFFF"/>
        <w:spacing w:before="0" w:beforeAutospacing="0" w:after="0" w:afterAutospacing="0"/>
        <w:jc w:val="both"/>
        <w:rPr>
          <w:rFonts w:ascii="Arial" w:hAnsi="Arial" w:cs="Arial"/>
          <w:color w:val="201F1E"/>
          <w:sz w:val="24"/>
          <w:szCs w:val="24"/>
        </w:rPr>
      </w:pPr>
    </w:p>
    <w:p w:rsidR="003D1E7F" w:rsidRDefault="003D1E7F" w:rsidP="00485E83">
      <w:pPr>
        <w:pStyle w:val="NormalWeb"/>
        <w:shd w:val="clear" w:color="auto" w:fill="FFFFFF"/>
        <w:spacing w:before="0" w:beforeAutospacing="0" w:after="0" w:afterAutospacing="0"/>
        <w:jc w:val="both"/>
        <w:rPr>
          <w:rFonts w:ascii="Arial" w:hAnsi="Arial" w:cs="Arial"/>
          <w:color w:val="201F1E"/>
          <w:sz w:val="24"/>
          <w:szCs w:val="24"/>
        </w:rPr>
      </w:pPr>
      <w:r w:rsidRPr="003D1E7F">
        <w:rPr>
          <w:rFonts w:ascii="Arial" w:hAnsi="Arial" w:cs="Arial"/>
          <w:color w:val="201F1E"/>
          <w:sz w:val="24"/>
          <w:szCs w:val="24"/>
        </w:rPr>
        <w:t>The college will be recognising ‘National careers week’ which is taking place 1-5 March.  There will be a number of live online events that students can book onto plus a focus on careers in curriculum areas.</w:t>
      </w:r>
    </w:p>
    <w:p w:rsidR="00485E83" w:rsidRPr="003D1E7F" w:rsidRDefault="00485E83" w:rsidP="00485E83">
      <w:pPr>
        <w:pStyle w:val="NormalWeb"/>
        <w:shd w:val="clear" w:color="auto" w:fill="FFFFFF"/>
        <w:spacing w:before="0" w:beforeAutospacing="0" w:after="0" w:afterAutospacing="0"/>
        <w:jc w:val="both"/>
        <w:rPr>
          <w:rFonts w:ascii="Arial" w:hAnsi="Arial" w:cs="Arial"/>
          <w:color w:val="201F1E"/>
          <w:sz w:val="24"/>
          <w:szCs w:val="24"/>
        </w:rPr>
      </w:pPr>
    </w:p>
    <w:p w:rsidR="003D1E7F" w:rsidRDefault="003D1E7F" w:rsidP="00485E83">
      <w:pPr>
        <w:pStyle w:val="NormalWeb"/>
        <w:shd w:val="clear" w:color="auto" w:fill="FFFFFF"/>
        <w:spacing w:before="0" w:beforeAutospacing="0" w:after="0" w:afterAutospacing="0"/>
        <w:jc w:val="both"/>
        <w:rPr>
          <w:rFonts w:ascii="Arial" w:hAnsi="Arial" w:cs="Arial"/>
          <w:b/>
          <w:bCs/>
          <w:color w:val="201F1E"/>
          <w:sz w:val="24"/>
          <w:szCs w:val="24"/>
        </w:rPr>
      </w:pPr>
      <w:r w:rsidRPr="003D1E7F">
        <w:rPr>
          <w:rFonts w:ascii="Arial" w:hAnsi="Arial" w:cs="Arial"/>
          <w:b/>
          <w:bCs/>
          <w:color w:val="201F1E"/>
          <w:sz w:val="24"/>
          <w:szCs w:val="24"/>
        </w:rPr>
        <w:t xml:space="preserve">Colleges live! </w:t>
      </w:r>
      <w:r w:rsidR="00485E83" w:rsidRPr="003D1E7F">
        <w:rPr>
          <w:rFonts w:ascii="Arial" w:hAnsi="Arial" w:cs="Arial"/>
          <w:b/>
          <w:bCs/>
          <w:color w:val="201F1E"/>
          <w:sz w:val="24"/>
          <w:szCs w:val="24"/>
        </w:rPr>
        <w:t>E</w:t>
      </w:r>
      <w:r w:rsidRPr="003D1E7F">
        <w:rPr>
          <w:rFonts w:ascii="Arial" w:hAnsi="Arial" w:cs="Arial"/>
          <w:b/>
          <w:bCs/>
          <w:color w:val="201F1E"/>
          <w:sz w:val="24"/>
          <w:szCs w:val="24"/>
        </w:rPr>
        <w:t>vent</w:t>
      </w:r>
    </w:p>
    <w:p w:rsidR="00485E83" w:rsidRPr="003D1E7F" w:rsidRDefault="00485E83" w:rsidP="00485E83">
      <w:pPr>
        <w:pStyle w:val="NormalWeb"/>
        <w:shd w:val="clear" w:color="auto" w:fill="FFFFFF"/>
        <w:spacing w:before="0" w:beforeAutospacing="0" w:after="0" w:afterAutospacing="0"/>
        <w:jc w:val="both"/>
        <w:rPr>
          <w:rFonts w:ascii="Arial" w:hAnsi="Arial" w:cs="Arial"/>
          <w:color w:val="201F1E"/>
          <w:sz w:val="24"/>
          <w:szCs w:val="24"/>
        </w:rPr>
      </w:pPr>
    </w:p>
    <w:p w:rsidR="003D1E7F" w:rsidRDefault="003D1E7F" w:rsidP="00485E83">
      <w:pPr>
        <w:pStyle w:val="NormalWeb"/>
        <w:shd w:val="clear" w:color="auto" w:fill="FFFFFF"/>
        <w:spacing w:before="0" w:beforeAutospacing="0" w:after="0" w:afterAutospacing="0"/>
        <w:jc w:val="both"/>
        <w:rPr>
          <w:rFonts w:ascii="Arial" w:hAnsi="Arial" w:cs="Arial"/>
          <w:color w:val="201F1E"/>
          <w:sz w:val="24"/>
          <w:szCs w:val="24"/>
        </w:rPr>
      </w:pPr>
      <w:r w:rsidRPr="003D1E7F">
        <w:rPr>
          <w:rFonts w:ascii="Arial" w:hAnsi="Arial" w:cs="Arial"/>
          <w:color w:val="201F1E"/>
          <w:sz w:val="24"/>
          <w:szCs w:val="24"/>
        </w:rPr>
        <w:t>We have signed up to a huge enriching and formative online experience for college students to come together and hear from game changers, innovators, survivors, and risk takers from across the globe. Amid the challenges and uncertainty that we are all facing, students will learn how to overcome obstacles, the importance of teamwork and resilience, with tips and tools to take forward in their own life. This event will take place 2pm to 4pm on the 24</w:t>
      </w:r>
      <w:r w:rsidRPr="003D1E7F">
        <w:rPr>
          <w:rFonts w:ascii="Arial" w:hAnsi="Arial" w:cs="Arial"/>
          <w:color w:val="201F1E"/>
          <w:sz w:val="24"/>
          <w:szCs w:val="24"/>
          <w:vertAlign w:val="superscript"/>
        </w:rPr>
        <w:t>th</w:t>
      </w:r>
      <w:r w:rsidRPr="003D1E7F">
        <w:rPr>
          <w:rFonts w:ascii="Arial" w:hAnsi="Arial" w:cs="Arial"/>
          <w:color w:val="201F1E"/>
          <w:sz w:val="24"/>
          <w:szCs w:val="24"/>
        </w:rPr>
        <w:t> February.  All students are off-timetable that day anyway as it is a college training day for teachers.  Find out more about the impressive range of speakers here: </w:t>
      </w:r>
      <w:hyperlink r:id="rId4" w:tgtFrame="_blank" w:tooltip="Original URL: https://www.collegeslive.co.uk/. Click or tap if you trust this link." w:history="1">
        <w:r w:rsidRPr="003D1E7F">
          <w:rPr>
            <w:rStyle w:val="Hyperlink"/>
            <w:rFonts w:ascii="Arial" w:hAnsi="Arial" w:cs="Arial"/>
            <w:color w:val="0563C1"/>
            <w:sz w:val="24"/>
            <w:szCs w:val="24"/>
          </w:rPr>
          <w:t>https://www.collegeslive.co.uk/</w:t>
        </w:r>
      </w:hyperlink>
      <w:r w:rsidRPr="003D1E7F">
        <w:rPr>
          <w:rFonts w:ascii="Arial" w:hAnsi="Arial" w:cs="Arial"/>
          <w:color w:val="201F1E"/>
          <w:sz w:val="24"/>
          <w:szCs w:val="24"/>
        </w:rPr>
        <w:t xml:space="preserve">  and encourage your </w:t>
      </w:r>
      <w:r w:rsidR="003E75B1">
        <w:rPr>
          <w:rFonts w:ascii="Arial" w:hAnsi="Arial" w:cs="Arial"/>
          <w:color w:val="201F1E"/>
          <w:sz w:val="24"/>
          <w:szCs w:val="24"/>
        </w:rPr>
        <w:t>young person</w:t>
      </w:r>
      <w:r w:rsidRPr="003D1E7F">
        <w:rPr>
          <w:rFonts w:ascii="Arial" w:hAnsi="Arial" w:cs="Arial"/>
          <w:color w:val="201F1E"/>
          <w:sz w:val="24"/>
          <w:szCs w:val="24"/>
        </w:rPr>
        <w:t xml:space="preserve"> to register book on through the link on </w:t>
      </w:r>
      <w:proofErr w:type="spellStart"/>
      <w:r w:rsidRPr="003D1E7F">
        <w:rPr>
          <w:rFonts w:ascii="Arial" w:hAnsi="Arial" w:cs="Arial"/>
          <w:color w:val="201F1E"/>
          <w:sz w:val="24"/>
          <w:szCs w:val="24"/>
        </w:rPr>
        <w:t>MyDay</w:t>
      </w:r>
      <w:proofErr w:type="spellEnd"/>
      <w:r w:rsidRPr="003D1E7F">
        <w:rPr>
          <w:rFonts w:ascii="Arial" w:hAnsi="Arial" w:cs="Arial"/>
          <w:color w:val="201F1E"/>
          <w:sz w:val="24"/>
          <w:szCs w:val="24"/>
        </w:rPr>
        <w:t>.</w:t>
      </w:r>
    </w:p>
    <w:p w:rsidR="00485E83" w:rsidRPr="003D1E7F" w:rsidRDefault="00485E83" w:rsidP="00485E83">
      <w:pPr>
        <w:pStyle w:val="NormalWeb"/>
        <w:shd w:val="clear" w:color="auto" w:fill="FFFFFF"/>
        <w:spacing w:before="0" w:beforeAutospacing="0" w:after="0" w:afterAutospacing="0"/>
        <w:jc w:val="both"/>
        <w:rPr>
          <w:rFonts w:ascii="Arial" w:hAnsi="Arial" w:cs="Arial"/>
          <w:color w:val="201F1E"/>
          <w:sz w:val="24"/>
          <w:szCs w:val="24"/>
        </w:rPr>
      </w:pPr>
    </w:p>
    <w:p w:rsidR="003D1E7F" w:rsidRDefault="003D1E7F" w:rsidP="00485E83">
      <w:pPr>
        <w:pStyle w:val="NormalWeb"/>
        <w:shd w:val="clear" w:color="auto" w:fill="FFFFFF"/>
        <w:spacing w:before="0" w:beforeAutospacing="0" w:after="0" w:afterAutospacing="0"/>
        <w:jc w:val="both"/>
        <w:rPr>
          <w:rFonts w:ascii="Arial" w:hAnsi="Arial" w:cs="Arial"/>
          <w:b/>
          <w:bCs/>
          <w:color w:val="201F1E"/>
          <w:sz w:val="24"/>
          <w:szCs w:val="24"/>
        </w:rPr>
      </w:pPr>
      <w:r w:rsidRPr="003D1E7F">
        <w:rPr>
          <w:rFonts w:ascii="Arial" w:hAnsi="Arial" w:cs="Arial"/>
          <w:b/>
          <w:bCs/>
          <w:color w:val="201F1E"/>
          <w:sz w:val="24"/>
          <w:szCs w:val="24"/>
        </w:rPr>
        <w:t>Equality and diversity</w:t>
      </w:r>
    </w:p>
    <w:p w:rsidR="00485E83" w:rsidRPr="003D1E7F" w:rsidRDefault="00485E83" w:rsidP="00485E83">
      <w:pPr>
        <w:pStyle w:val="NormalWeb"/>
        <w:shd w:val="clear" w:color="auto" w:fill="FFFFFF"/>
        <w:spacing w:before="0" w:beforeAutospacing="0" w:after="0" w:afterAutospacing="0"/>
        <w:jc w:val="both"/>
        <w:rPr>
          <w:rFonts w:ascii="Arial" w:hAnsi="Arial" w:cs="Arial"/>
          <w:color w:val="201F1E"/>
          <w:sz w:val="24"/>
          <w:szCs w:val="24"/>
        </w:rPr>
      </w:pPr>
    </w:p>
    <w:p w:rsidR="003D1E7F" w:rsidRDefault="003D1E7F" w:rsidP="00485E83">
      <w:pPr>
        <w:pStyle w:val="NormalWeb"/>
        <w:shd w:val="clear" w:color="auto" w:fill="FFFFFF"/>
        <w:spacing w:before="0" w:beforeAutospacing="0" w:after="0" w:afterAutospacing="0"/>
        <w:jc w:val="both"/>
        <w:rPr>
          <w:rFonts w:ascii="Arial" w:hAnsi="Arial" w:cs="Arial"/>
          <w:color w:val="201F1E"/>
          <w:sz w:val="24"/>
          <w:szCs w:val="24"/>
        </w:rPr>
      </w:pPr>
      <w:r w:rsidRPr="003D1E7F">
        <w:rPr>
          <w:rFonts w:ascii="Arial" w:hAnsi="Arial" w:cs="Arial"/>
          <w:color w:val="201F1E"/>
          <w:sz w:val="24"/>
          <w:szCs w:val="24"/>
        </w:rPr>
        <w:t xml:space="preserve">At Nelson and Colne College Group we take equality and diversity very seriously.  This month we are marking LGBT history month.  Why not take a look at our recent blogs on this </w:t>
      </w:r>
      <w:proofErr w:type="gramStart"/>
      <w:r w:rsidRPr="003D1E7F">
        <w:rPr>
          <w:rFonts w:ascii="Arial" w:hAnsi="Arial" w:cs="Arial"/>
          <w:color w:val="201F1E"/>
          <w:sz w:val="24"/>
          <w:szCs w:val="24"/>
        </w:rPr>
        <w:t>topic:</w:t>
      </w:r>
      <w:proofErr w:type="gramEnd"/>
    </w:p>
    <w:p w:rsidR="00485E83" w:rsidRPr="003D1E7F" w:rsidRDefault="00485E83" w:rsidP="00485E83">
      <w:pPr>
        <w:pStyle w:val="NormalWeb"/>
        <w:shd w:val="clear" w:color="auto" w:fill="FFFFFF"/>
        <w:spacing w:before="0" w:beforeAutospacing="0" w:after="0" w:afterAutospacing="0"/>
        <w:jc w:val="both"/>
        <w:rPr>
          <w:rFonts w:ascii="Arial" w:hAnsi="Arial" w:cs="Arial"/>
          <w:color w:val="201F1E"/>
          <w:sz w:val="24"/>
          <w:szCs w:val="24"/>
        </w:rPr>
      </w:pPr>
    </w:p>
    <w:p w:rsidR="003D1E7F" w:rsidRPr="003D1E7F" w:rsidRDefault="003D1E7F" w:rsidP="00485E83">
      <w:pPr>
        <w:pStyle w:val="NormalWeb"/>
        <w:shd w:val="clear" w:color="auto" w:fill="FFFFFF"/>
        <w:spacing w:before="0" w:beforeAutospacing="0" w:after="0" w:afterAutospacing="0"/>
        <w:jc w:val="both"/>
        <w:rPr>
          <w:rFonts w:ascii="Arial" w:hAnsi="Arial" w:cs="Arial"/>
          <w:color w:val="201F1E"/>
          <w:sz w:val="24"/>
          <w:szCs w:val="24"/>
        </w:rPr>
      </w:pPr>
      <w:r w:rsidRPr="003D1E7F">
        <w:rPr>
          <w:rFonts w:ascii="Arial" w:hAnsi="Arial" w:cs="Arial"/>
          <w:color w:val="201F1E"/>
          <w:sz w:val="24"/>
          <w:szCs w:val="24"/>
        </w:rPr>
        <w:t>NCC: </w:t>
      </w:r>
      <w:hyperlink r:id="rId5" w:tgtFrame="_blank" w:tooltip="Original URL: https://www.nelson.ac.uk/college-blog/lgbt-history-month/. Click or tap if you trust this link." w:history="1">
        <w:r w:rsidRPr="003D1E7F">
          <w:rPr>
            <w:rStyle w:val="Hyperlink"/>
            <w:rFonts w:ascii="Arial" w:hAnsi="Arial" w:cs="Arial"/>
            <w:color w:val="0563C1"/>
            <w:sz w:val="24"/>
            <w:szCs w:val="24"/>
          </w:rPr>
          <w:t>https://www.nelson.ac.uk/college-blog/lgbt-history-month/</w:t>
        </w:r>
      </w:hyperlink>
    </w:p>
    <w:p w:rsidR="003D1E7F" w:rsidRDefault="003D1E7F" w:rsidP="00485E83">
      <w:pPr>
        <w:pStyle w:val="NormalWeb"/>
        <w:shd w:val="clear" w:color="auto" w:fill="FFFFFF"/>
        <w:spacing w:before="0" w:beforeAutospacing="0" w:after="0" w:afterAutospacing="0"/>
        <w:jc w:val="both"/>
        <w:rPr>
          <w:rStyle w:val="Hyperlink"/>
          <w:rFonts w:ascii="Arial" w:hAnsi="Arial" w:cs="Arial"/>
          <w:color w:val="0563C1"/>
          <w:sz w:val="24"/>
          <w:szCs w:val="24"/>
        </w:rPr>
      </w:pPr>
      <w:r w:rsidRPr="003D1E7F">
        <w:rPr>
          <w:rFonts w:ascii="Arial" w:hAnsi="Arial" w:cs="Arial"/>
          <w:color w:val="201F1E"/>
          <w:sz w:val="24"/>
          <w:szCs w:val="24"/>
        </w:rPr>
        <w:t>ARC: </w:t>
      </w:r>
      <w:hyperlink r:id="rId6" w:tgtFrame="_blank" w:tooltip="Original URL: https://www.accross.ac.uk/blog/february-marks-lgbt-history-month/. Click or tap if you trust this link." w:history="1">
        <w:r w:rsidRPr="003D1E7F">
          <w:rPr>
            <w:rStyle w:val="Hyperlink"/>
            <w:rFonts w:ascii="Arial" w:hAnsi="Arial" w:cs="Arial"/>
            <w:color w:val="0563C1"/>
            <w:sz w:val="24"/>
            <w:szCs w:val="24"/>
          </w:rPr>
          <w:t>https://www.accross.ac.uk/blog/february-marks-lgbt-history-month/</w:t>
        </w:r>
      </w:hyperlink>
    </w:p>
    <w:p w:rsidR="00485E83" w:rsidRPr="003D1E7F" w:rsidRDefault="00485E83" w:rsidP="00485E83">
      <w:pPr>
        <w:pStyle w:val="NormalWeb"/>
        <w:shd w:val="clear" w:color="auto" w:fill="FFFFFF"/>
        <w:spacing w:before="0" w:beforeAutospacing="0" w:after="0" w:afterAutospacing="0"/>
        <w:jc w:val="both"/>
        <w:rPr>
          <w:rFonts w:ascii="Arial" w:hAnsi="Arial" w:cs="Arial"/>
          <w:color w:val="201F1E"/>
          <w:sz w:val="24"/>
          <w:szCs w:val="24"/>
        </w:rPr>
      </w:pPr>
      <w:bookmarkStart w:id="0" w:name="_GoBack"/>
      <w:bookmarkEnd w:id="0"/>
    </w:p>
    <w:p w:rsidR="003D1E7F" w:rsidRPr="003D1E7F" w:rsidRDefault="003D1E7F" w:rsidP="00485E83">
      <w:pPr>
        <w:pStyle w:val="NormalWeb"/>
        <w:shd w:val="clear" w:color="auto" w:fill="FFFFFF"/>
        <w:spacing w:before="0" w:beforeAutospacing="0" w:after="0" w:afterAutospacing="0"/>
        <w:jc w:val="both"/>
        <w:rPr>
          <w:rFonts w:ascii="Arial" w:hAnsi="Arial" w:cs="Arial"/>
          <w:color w:val="201F1E"/>
          <w:sz w:val="24"/>
          <w:szCs w:val="24"/>
        </w:rPr>
      </w:pPr>
      <w:r w:rsidRPr="003D1E7F">
        <w:rPr>
          <w:rFonts w:ascii="Arial" w:hAnsi="Arial" w:cs="Arial"/>
          <w:color w:val="000000"/>
          <w:sz w:val="24"/>
          <w:szCs w:val="24"/>
        </w:rPr>
        <w:lastRenderedPageBreak/>
        <w:t>Kind regards</w:t>
      </w:r>
    </w:p>
    <w:p w:rsidR="003D1E7F" w:rsidRPr="003D1E7F" w:rsidRDefault="003D1E7F" w:rsidP="00485E83">
      <w:pPr>
        <w:pStyle w:val="xxxxxxxxxxxxxxxxxxxmsonormal"/>
        <w:shd w:val="clear" w:color="auto" w:fill="FFFFFF"/>
        <w:jc w:val="both"/>
        <w:rPr>
          <w:rFonts w:ascii="Arial" w:hAnsi="Arial" w:cs="Arial"/>
          <w:color w:val="201F1E"/>
          <w:sz w:val="24"/>
          <w:szCs w:val="24"/>
        </w:rPr>
      </w:pPr>
    </w:p>
    <w:p w:rsidR="003D1E7F" w:rsidRPr="003D1E7F" w:rsidRDefault="003D1E7F" w:rsidP="00485E83">
      <w:pPr>
        <w:pStyle w:val="xxxxxxxxxxxxxxxxxxxmsonormal"/>
        <w:shd w:val="clear" w:color="auto" w:fill="FFFFFF"/>
        <w:jc w:val="both"/>
        <w:rPr>
          <w:rFonts w:ascii="Arial" w:hAnsi="Arial" w:cs="Arial"/>
          <w:color w:val="201F1E"/>
          <w:sz w:val="24"/>
          <w:szCs w:val="24"/>
        </w:rPr>
      </w:pPr>
      <w:r w:rsidRPr="003D1E7F">
        <w:rPr>
          <w:rFonts w:ascii="Arial" w:hAnsi="Arial" w:cs="Arial"/>
          <w:noProof/>
          <w:color w:val="4472C4"/>
          <w:sz w:val="24"/>
          <w:szCs w:val="24"/>
        </w:rPr>
        <w:drawing>
          <wp:inline distT="0" distB="0" distL="0" distR="0">
            <wp:extent cx="1123950" cy="495300"/>
            <wp:effectExtent l="0" t="0" r="0" b="0"/>
            <wp:docPr id="1" name="Picture 1" descr="cid:1ed350bd-7822-49f6-ba7c-d01b071eb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ed350bd-7822-49f6-ba7c-d01b071ebb1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rsidR="003D1E7F" w:rsidRPr="003D1E7F" w:rsidRDefault="003D1E7F" w:rsidP="00485E83">
      <w:pPr>
        <w:pStyle w:val="xxxxxxxxxxxxxxxxxxxmsonormal"/>
        <w:shd w:val="clear" w:color="auto" w:fill="FFFFFF"/>
        <w:jc w:val="both"/>
        <w:rPr>
          <w:rFonts w:ascii="Arial" w:hAnsi="Arial" w:cs="Arial"/>
          <w:color w:val="201F1E"/>
          <w:sz w:val="24"/>
          <w:szCs w:val="24"/>
        </w:rPr>
      </w:pPr>
    </w:p>
    <w:p w:rsidR="00485E83" w:rsidRDefault="00485E83" w:rsidP="00485E83">
      <w:pPr>
        <w:pStyle w:val="xxmsonormal"/>
        <w:shd w:val="clear" w:color="auto" w:fill="FFFFFF"/>
        <w:spacing w:line="264" w:lineRule="atLeast"/>
        <w:rPr>
          <w:color w:val="201F1E"/>
        </w:rPr>
      </w:pPr>
      <w:r>
        <w:rPr>
          <w:rFonts w:ascii="Arial" w:hAnsi="Arial" w:cs="Arial"/>
          <w:b/>
          <w:bCs/>
          <w:color w:val="0C0C0C"/>
          <w:sz w:val="32"/>
          <w:szCs w:val="32"/>
        </w:rPr>
        <w:t>Fionnuala Swann </w:t>
      </w:r>
    </w:p>
    <w:p w:rsidR="00485E83" w:rsidRDefault="00485E83" w:rsidP="00485E83">
      <w:pPr>
        <w:pStyle w:val="xxmsonormal"/>
        <w:shd w:val="clear" w:color="auto" w:fill="FFFFFF"/>
        <w:spacing w:line="264" w:lineRule="atLeast"/>
        <w:rPr>
          <w:color w:val="201F1E"/>
        </w:rPr>
      </w:pPr>
      <w:r>
        <w:rPr>
          <w:rFonts w:ascii="Arial" w:hAnsi="Arial" w:cs="Arial"/>
          <w:color w:val="000000"/>
          <w:sz w:val="28"/>
          <w:szCs w:val="28"/>
        </w:rPr>
        <w:t>Assistant Principal Academic Curriculum and Centre Principal for Nelson</w:t>
      </w:r>
    </w:p>
    <w:p w:rsidR="00485E83" w:rsidRDefault="00485E83" w:rsidP="00485E83">
      <w:pPr>
        <w:pStyle w:val="xxmsonormal"/>
        <w:shd w:val="clear" w:color="auto" w:fill="FFFFFF"/>
        <w:spacing w:line="330" w:lineRule="atLeast"/>
        <w:rPr>
          <w:color w:val="201F1E"/>
        </w:rPr>
      </w:pPr>
      <w:r>
        <w:rPr>
          <w:rFonts w:ascii="Arial" w:hAnsi="Arial" w:cs="Arial"/>
          <w:b/>
          <w:bCs/>
          <w:color w:val="0C0C0C"/>
          <w:sz w:val="24"/>
          <w:szCs w:val="24"/>
        </w:rPr>
        <w:t>Nelson and Colne College Group</w:t>
      </w:r>
    </w:p>
    <w:p w:rsidR="00485E83" w:rsidRDefault="00485E83" w:rsidP="00485E83">
      <w:pPr>
        <w:pStyle w:val="xxmsonormal"/>
        <w:shd w:val="clear" w:color="auto" w:fill="FFFFFF"/>
        <w:spacing w:line="330" w:lineRule="atLeast"/>
        <w:rPr>
          <w:color w:val="201F1E"/>
        </w:rPr>
      </w:pPr>
      <w:r>
        <w:rPr>
          <w:noProof/>
          <w:color w:val="201F1E"/>
        </w:rPr>
        <w:drawing>
          <wp:inline distT="0" distB="0" distL="0" distR="0">
            <wp:extent cx="123825" cy="95250"/>
            <wp:effectExtent l="0" t="0" r="9525" b="0"/>
            <wp:docPr id="9" name="Picture 9" descr="cid:86dba540-b4a6-4bfc-a3a9-3d87d7b0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dba540-b4a6-4bfc-a3a9-3d87d7b0090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rPr>
        <w:t> </w:t>
      </w:r>
      <w:hyperlink r:id="rId11" w:history="1">
        <w:r>
          <w:rPr>
            <w:rStyle w:val="Hyperlink"/>
            <w:rFonts w:ascii="Arial" w:hAnsi="Arial" w:cs="Arial"/>
          </w:rPr>
          <w:t>fionnuala.swann@nelsongroup.ac.uk</w:t>
        </w:r>
      </w:hyperlink>
      <w:r>
        <w:rPr>
          <w:rFonts w:ascii="Arial" w:hAnsi="Arial" w:cs="Arial"/>
          <w:color w:val="000000"/>
        </w:rPr>
        <w:t>  </w:t>
      </w:r>
      <w:r>
        <w:rPr>
          <w:noProof/>
          <w:color w:val="201F1E"/>
        </w:rPr>
        <w:drawing>
          <wp:inline distT="0" distB="0" distL="0" distR="0">
            <wp:extent cx="95250" cy="104775"/>
            <wp:effectExtent l="0" t="0" r="0" b="9525"/>
            <wp:docPr id="8" name="Picture 8" descr="cid:c872aa7e-5c4a-4898-971c-dd669492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872aa7e-5c4a-4898-971c-dd669492150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color w:val="201F1E"/>
        </w:rPr>
        <w:t> </w:t>
      </w:r>
      <w:r>
        <w:rPr>
          <w:rFonts w:ascii="Arial" w:hAnsi="Arial" w:cs="Arial"/>
          <w:color w:val="000000"/>
        </w:rPr>
        <w:t>01282 440 285       </w:t>
      </w:r>
      <w:r>
        <w:rPr>
          <w:rFonts w:ascii="Arial" w:hAnsi="Arial" w:cs="Arial"/>
          <w:color w:val="0C0C0C"/>
        </w:rPr>
        <w:t>     </w:t>
      </w:r>
    </w:p>
    <w:p w:rsidR="00485E83" w:rsidRDefault="00485E83" w:rsidP="00485E83">
      <w:pPr>
        <w:pStyle w:val="xxmsonormal"/>
        <w:shd w:val="clear" w:color="auto" w:fill="FFFFFF"/>
        <w:spacing w:line="330" w:lineRule="atLeast"/>
        <w:rPr>
          <w:color w:val="201F1E"/>
        </w:rPr>
      </w:pPr>
      <w:r>
        <w:rPr>
          <w:noProof/>
          <w:color w:val="201F1E"/>
        </w:rPr>
        <w:drawing>
          <wp:inline distT="0" distB="0" distL="0" distR="0">
            <wp:extent cx="3914775" cy="381000"/>
            <wp:effectExtent l="0" t="0" r="9525" b="0"/>
            <wp:docPr id="7" name="Picture 7" descr="cid:7b569d12-ef59-4b4c-b0de-f3a52470e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b569d12-ef59-4b4c-b0de-f3a52470ecb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485E83" w:rsidRDefault="00485E83" w:rsidP="00485E83">
      <w:pPr>
        <w:pStyle w:val="xxmsonormal"/>
        <w:shd w:val="clear" w:color="auto" w:fill="FFFFFF"/>
        <w:spacing w:line="330" w:lineRule="atLeast"/>
        <w:rPr>
          <w:color w:val="201F1E"/>
        </w:rPr>
      </w:pPr>
      <w:r>
        <w:rPr>
          <w:noProof/>
          <w:color w:val="201F1E"/>
        </w:rPr>
        <w:drawing>
          <wp:inline distT="0" distB="0" distL="0" distR="0">
            <wp:extent cx="1381125" cy="847725"/>
            <wp:effectExtent l="0" t="0" r="9525" b="9525"/>
            <wp:docPr id="6" name="Picture 6" descr="cid:fff8200f-cf37-4175-ab23-aa3c0c1ce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fff8200f-cf37-4175-ab23-aa3c0c1ce5c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81125" cy="847725"/>
                    </a:xfrm>
                    <a:prstGeom prst="rect">
                      <a:avLst/>
                    </a:prstGeom>
                    <a:noFill/>
                    <a:ln>
                      <a:noFill/>
                    </a:ln>
                  </pic:spPr>
                </pic:pic>
              </a:graphicData>
            </a:graphic>
          </wp:inline>
        </w:drawing>
      </w:r>
      <w:r>
        <w:rPr>
          <w:color w:val="201F1E"/>
        </w:rPr>
        <w:t>       </w:t>
      </w:r>
      <w:r>
        <w:rPr>
          <w:noProof/>
          <w:color w:val="201F1E"/>
        </w:rPr>
        <w:drawing>
          <wp:inline distT="0" distB="0" distL="0" distR="0">
            <wp:extent cx="3857625" cy="581025"/>
            <wp:effectExtent l="0" t="0" r="9525" b="9525"/>
            <wp:docPr id="5" name="Picture 5" descr="cid:96fbfbd7-e059-4cd1-8807-6a7cf32db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6fbfbd7-e059-4cd1-8807-6a7cf32dbb07"/>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485E83" w:rsidRDefault="00485E83" w:rsidP="00485E83">
      <w:pPr>
        <w:pStyle w:val="xxmsonormal"/>
        <w:shd w:val="clear" w:color="auto" w:fill="FFFFFF"/>
        <w:spacing w:line="330" w:lineRule="atLeast"/>
        <w:rPr>
          <w:color w:val="201F1E"/>
        </w:rPr>
      </w:pPr>
      <w:r>
        <w:rPr>
          <w:rFonts w:ascii="Arial" w:hAnsi="Arial" w:cs="Arial"/>
          <w:color w:val="000000"/>
        </w:rPr>
        <w:t> </w:t>
      </w:r>
      <w:r>
        <w:rPr>
          <w:noProof/>
          <w:color w:val="201F1E"/>
        </w:rPr>
        <w:drawing>
          <wp:inline distT="0" distB="0" distL="0" distR="0">
            <wp:extent cx="104775" cy="104775"/>
            <wp:effectExtent l="0" t="0" r="9525" b="9525"/>
            <wp:docPr id="4" name="Picture 4" descr="cid:65f5ce5f-0bc3-4a84-86bb-c4c6daff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65f5ce5f-0bc3-4a84-86bb-c4c6daff539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22" w:tgtFrame="_blank" w:tooltip="Original URL: http://www.nelson.ac.uk/. Click or tap if you trust this link." w:history="1">
        <w:r>
          <w:rPr>
            <w:rStyle w:val="Hyperlink"/>
            <w:rFonts w:ascii="Arial" w:hAnsi="Arial" w:cs="Arial"/>
            <w:color w:val="000000"/>
          </w:rPr>
          <w:t>www.nelson.ac.uk</w:t>
        </w:r>
      </w:hyperlink>
      <w:r>
        <w:rPr>
          <w:rFonts w:ascii="Arial" w:hAnsi="Arial" w:cs="Arial"/>
          <w:color w:val="000000"/>
          <w:u w:val="single"/>
        </w:rPr>
        <w:t>    </w:t>
      </w:r>
      <w:r>
        <w:rPr>
          <w:noProof/>
          <w:color w:val="201F1E"/>
        </w:rPr>
        <w:drawing>
          <wp:inline distT="0" distB="0" distL="0" distR="0">
            <wp:extent cx="104775" cy="104775"/>
            <wp:effectExtent l="0" t="0" r="9525" b="9525"/>
            <wp:docPr id="3" name="Picture 3" descr="cid:62df7a91-5d1e-4c19-ae8b-f8b2dd9df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2df7a91-5d1e-4c19-ae8b-f8b2dd9df740"/>
                    <pic:cNvPicPr>
                      <a:picLocks noChangeAspect="1" noChangeArrowheads="1"/>
                    </pic:cNvPicPr>
                  </pic:nvPicPr>
                  <pic:blipFill>
                    <a:blip r:embed="rId20" r:link="rId2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4" w:history="1">
        <w:r>
          <w:rPr>
            <w:rStyle w:val="Hyperlink"/>
            <w:rFonts w:ascii="Arial" w:hAnsi="Arial" w:cs="Arial"/>
          </w:rPr>
          <w:t>www.accross.ac.uk</w:t>
        </w:r>
      </w:hyperlink>
      <w:r>
        <w:rPr>
          <w:rFonts w:ascii="Arial" w:hAnsi="Arial" w:cs="Arial"/>
          <w:color w:val="000000"/>
          <w:u w:val="single"/>
        </w:rPr>
        <w:t>   </w:t>
      </w:r>
      <w:r>
        <w:rPr>
          <w:noProof/>
          <w:color w:val="201F1E"/>
        </w:rPr>
        <w:drawing>
          <wp:inline distT="0" distB="0" distL="0" distR="0">
            <wp:extent cx="104775" cy="104775"/>
            <wp:effectExtent l="0" t="0" r="9525" b="9525"/>
            <wp:docPr id="2" name="Picture 2" descr="cid:24c1d0e4-3a02-4778-81cf-764611618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24c1d0e4-3a02-4778-81cf-764611618604"/>
                    <pic:cNvPicPr>
                      <a:picLocks noChangeAspect="1" noChangeArrowheads="1"/>
                    </pic:cNvPicPr>
                  </pic:nvPicPr>
                  <pic:blipFill>
                    <a:blip r:embed="rId20" r:link="rId2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6" w:tgtFrame="_blank" w:tooltip="Original URL: http://www.nelson.ac.uk/. Click or tap if you trust this link." w:history="1">
        <w:r>
          <w:rPr>
            <w:rStyle w:val="Hyperlink"/>
            <w:rFonts w:ascii="Arial" w:hAnsi="Arial" w:cs="Arial"/>
            <w:color w:val="000000"/>
          </w:rPr>
          <w:t>www.lal.ac.uk</w:t>
        </w:r>
      </w:hyperlink>
    </w:p>
    <w:p w:rsidR="00857261" w:rsidRPr="003E75B1" w:rsidRDefault="00857261" w:rsidP="00485E83">
      <w:pPr>
        <w:pStyle w:val="xxxxxxxxxxxxxxxxxxxmsonormal"/>
        <w:shd w:val="clear" w:color="auto" w:fill="FFFFFF"/>
        <w:spacing w:line="264" w:lineRule="atLeast"/>
        <w:jc w:val="both"/>
        <w:rPr>
          <w:rFonts w:ascii="Arial" w:hAnsi="Arial" w:cs="Arial"/>
          <w:color w:val="201F1E"/>
          <w:sz w:val="24"/>
          <w:szCs w:val="24"/>
        </w:rPr>
      </w:pPr>
    </w:p>
    <w:sectPr w:rsidR="00857261" w:rsidRPr="003E7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7F"/>
    <w:rsid w:val="003D1E7F"/>
    <w:rsid w:val="003E75B1"/>
    <w:rsid w:val="00485E83"/>
    <w:rsid w:val="00857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C4E8"/>
  <w15:chartTrackingRefBased/>
  <w15:docId w15:val="{8EBD7AE4-DBA9-429B-9625-7AEE7522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1E7F"/>
    <w:rPr>
      <w:color w:val="0000FF"/>
      <w:u w:val="single"/>
    </w:rPr>
  </w:style>
  <w:style w:type="paragraph" w:styleId="NormalWeb">
    <w:name w:val="Normal (Web)"/>
    <w:basedOn w:val="Normal"/>
    <w:uiPriority w:val="99"/>
    <w:unhideWhenUsed/>
    <w:rsid w:val="003D1E7F"/>
    <w:pPr>
      <w:spacing w:before="100" w:beforeAutospacing="1" w:after="100" w:afterAutospacing="1" w:line="240" w:lineRule="auto"/>
    </w:pPr>
    <w:rPr>
      <w:rFonts w:ascii="Calibri" w:hAnsi="Calibri" w:cs="Calibri"/>
      <w:lang w:eastAsia="en-GB"/>
    </w:rPr>
  </w:style>
  <w:style w:type="paragraph" w:customStyle="1" w:styleId="xxxxxxxxxxxxxxxxxxxmsonormal">
    <w:name w:val="x_x_x_x_x_x_x_x_x_x_x_x_x_x_x_x_x_x_x_msonormal"/>
    <w:basedOn w:val="Normal"/>
    <w:uiPriority w:val="99"/>
    <w:semiHidden/>
    <w:rsid w:val="003D1E7F"/>
    <w:pPr>
      <w:spacing w:after="0" w:line="240" w:lineRule="auto"/>
    </w:pPr>
    <w:rPr>
      <w:rFonts w:ascii="Calibri" w:hAnsi="Calibri" w:cs="Calibri"/>
      <w:lang w:eastAsia="en-GB"/>
    </w:rPr>
  </w:style>
  <w:style w:type="paragraph" w:customStyle="1" w:styleId="xxmsonormal">
    <w:name w:val="x_x_msonormal"/>
    <w:basedOn w:val="Normal"/>
    <w:rsid w:val="00485E8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3244">
      <w:bodyDiv w:val="1"/>
      <w:marLeft w:val="0"/>
      <w:marRight w:val="0"/>
      <w:marTop w:val="0"/>
      <w:marBottom w:val="0"/>
      <w:divBdr>
        <w:top w:val="none" w:sz="0" w:space="0" w:color="auto"/>
        <w:left w:val="none" w:sz="0" w:space="0" w:color="auto"/>
        <w:bottom w:val="none" w:sz="0" w:space="0" w:color="auto"/>
        <w:right w:val="none" w:sz="0" w:space="0" w:color="auto"/>
      </w:divBdr>
    </w:div>
    <w:div w:id="52802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ed350bd-7822-49f6-ba7c-d01b071ebb13" TargetMode="External"/><Relationship Id="rId13" Type="http://schemas.openxmlformats.org/officeDocument/2006/relationships/image" Target="cid:c872aa7e-5c4a-4898-971c-dd6694921501" TargetMode="External"/><Relationship Id="rId18" Type="http://schemas.openxmlformats.org/officeDocument/2006/relationships/image" Target="media/image6.png"/><Relationship Id="rId26"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3" Type="http://schemas.openxmlformats.org/officeDocument/2006/relationships/webSettings" Target="webSettings.xml"/><Relationship Id="rId21" Type="http://schemas.openxmlformats.org/officeDocument/2006/relationships/image" Target="cid:65f5ce5f-0bc3-4a84-86bb-c4c6daff5398"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cid:fff8200f-cf37-4175-ab23-aa3c0c1ce5c2" TargetMode="External"/><Relationship Id="rId25" Type="http://schemas.openxmlformats.org/officeDocument/2006/relationships/image" Target="cid:24c1d0e4-3a02-4778-81cf-764611618604"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gbr01.safelinks.protection.outlook.com/?url=https%3A%2F%2Fwww.accross.ac.uk%2Fblog%2Ffebruary-marks-lgbt-history-month%2F&amp;data=04%7C01%7CDonna.Madden%40NelsonGroup.ac.uk%7C8b01474b644746a325c108d8cf6e5c51%7Cec8185ce4f05448b828746c0185766e2%7C0%7C0%7C637487420180686688%7CUnknown%7CTWFpbGZsb3d8eyJWIjoiMC4wLjAwMDAiLCJQIjoiV2luMzIiLCJBTiI6Ik1haWwiLCJXVCI6Mn0%3D%7C1000&amp;sdata=B7PbhQXdCb2AIGBr4xLliFU2UI6fCWg6YW2XtNW%2BEIk%3D&amp;reserved=0" TargetMode="External"/><Relationship Id="rId11" Type="http://schemas.openxmlformats.org/officeDocument/2006/relationships/hyperlink" Target="mailto:fionnuala.swann@nelsongroup.ac.uk" TargetMode="External"/><Relationship Id="rId24" Type="http://schemas.openxmlformats.org/officeDocument/2006/relationships/hyperlink" Target="http://www.accross.ac.uk" TargetMode="External"/><Relationship Id="rId5" Type="http://schemas.openxmlformats.org/officeDocument/2006/relationships/hyperlink" Target="https://gbr01.safelinks.protection.outlook.com/?url=https%3A%2F%2Fwww.nelson.ac.uk%2Fcollege-blog%2Flgbt-history-month%2F&amp;data=04%7C01%7CDonna.Madden%40NelsonGroup.ac.uk%7C8b01474b644746a325c108d8cf6e5c51%7Cec8185ce4f05448b828746c0185766e2%7C0%7C0%7C637487420180676731%7CUnknown%7CTWFpbGZsb3d8eyJWIjoiMC4wLjAwMDAiLCJQIjoiV2luMzIiLCJBTiI6Ik1haWwiLCJXVCI6Mn0%3D%7C1000&amp;sdata=AjvsMQLDeTEyeMoOxbGzjA4diKnyvcMVzz6gVAUnU0c%3D&amp;reserved=0" TargetMode="External"/><Relationship Id="rId15" Type="http://schemas.openxmlformats.org/officeDocument/2006/relationships/image" Target="cid:7b569d12-ef59-4b4c-b0de-f3a52470ecb7" TargetMode="External"/><Relationship Id="rId23" Type="http://schemas.openxmlformats.org/officeDocument/2006/relationships/image" Target="cid:62df7a91-5d1e-4c19-ae8b-f8b2dd9df740" TargetMode="External"/><Relationship Id="rId28" Type="http://schemas.openxmlformats.org/officeDocument/2006/relationships/theme" Target="theme/theme1.xml"/><Relationship Id="rId10" Type="http://schemas.openxmlformats.org/officeDocument/2006/relationships/image" Target="cid:86dba540-b4a6-4bfc-a3a9-3d87d7b00901" TargetMode="External"/><Relationship Id="rId19" Type="http://schemas.openxmlformats.org/officeDocument/2006/relationships/image" Target="cid:96fbfbd7-e059-4cd1-8807-6a7cf32dbb07" TargetMode="External"/><Relationship Id="rId4" Type="http://schemas.openxmlformats.org/officeDocument/2006/relationships/hyperlink" Target="https://gbr01.safelinks.protection.outlook.com/?url=https%3A%2F%2Fwww.collegeslive.co.uk%2F&amp;data=04%7C01%7CDonna.Madden%40NelsonGroup.ac.uk%7C8b01474b644746a325c108d8cf6e5c51%7Cec8185ce4f05448b828746c0185766e2%7C0%7C0%7C637487420180676731%7CUnknown%7CTWFpbGZsb3d8eyJWIjoiMC4wLjAwMDAiLCJQIjoiV2luMzIiLCJBTiI6Ik1haWwiLCJXVCI6Mn0%3D%7C1000&amp;sdata=2OEwn4Vc17MnidW8bRLbRjLn%2BVVYZZ0iNR63wFwfbpE%3D&amp;reserved=0" TargetMode="Externa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NelsonGroup</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Kennedy</dc:creator>
  <cp:keywords/>
  <dc:description/>
  <cp:lastModifiedBy>Donna Madden</cp:lastModifiedBy>
  <cp:revision>3</cp:revision>
  <dcterms:created xsi:type="dcterms:W3CDTF">2021-05-11T08:57:00Z</dcterms:created>
  <dcterms:modified xsi:type="dcterms:W3CDTF">2021-05-11T12:13:00Z</dcterms:modified>
</cp:coreProperties>
</file>